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E30C" w14:textId="77777777" w:rsidR="008B5C9B" w:rsidRDefault="008B5C9B" w:rsidP="008B5C9B">
      <w:pPr>
        <w:rPr>
          <w:rFonts w:cs="Arial"/>
        </w:rPr>
      </w:pPr>
    </w:p>
    <w:p w14:paraId="508BEC5C" w14:textId="77777777" w:rsidR="00847073" w:rsidRDefault="00847073" w:rsidP="008B5C9B">
      <w:pPr>
        <w:rPr>
          <w:rFonts w:cs="Arial"/>
        </w:rPr>
      </w:pPr>
    </w:p>
    <w:p w14:paraId="09056862" w14:textId="77777777" w:rsidR="00847073" w:rsidRDefault="00847073" w:rsidP="008B5C9B">
      <w:pPr>
        <w:rPr>
          <w:rFonts w:cs="Arial"/>
        </w:rPr>
      </w:pPr>
    </w:p>
    <w:p w14:paraId="30D24365" w14:textId="77777777" w:rsidR="00847073" w:rsidRDefault="00847073" w:rsidP="008B5C9B">
      <w:pPr>
        <w:rPr>
          <w:rFonts w:cs="Arial"/>
        </w:rPr>
      </w:pPr>
    </w:p>
    <w:p w14:paraId="26C616A9" w14:textId="77777777" w:rsidR="00847073" w:rsidRDefault="00847073" w:rsidP="008B5C9B">
      <w:pPr>
        <w:rPr>
          <w:rFonts w:cs="Arial"/>
        </w:rPr>
      </w:pPr>
    </w:p>
    <w:p w14:paraId="00F5AA11" w14:textId="37D6663E" w:rsidR="008B5C9B" w:rsidRDefault="00A543A2" w:rsidP="002D42BC">
      <w:pPr>
        <w:rPr>
          <w:rFonts w:cs="Arial"/>
        </w:rPr>
      </w:pPr>
      <w:r>
        <w:rPr>
          <w:rFonts w:cs="Arial"/>
        </w:rPr>
        <w:t>0</w:t>
      </w:r>
      <w:r w:rsidR="008C16E8">
        <w:rPr>
          <w:rFonts w:cs="Arial"/>
        </w:rPr>
        <w:t>9</w:t>
      </w:r>
      <w:r w:rsidR="001D0480">
        <w:rPr>
          <w:rFonts w:cs="Arial"/>
        </w:rPr>
        <w:t>. Mai</w:t>
      </w:r>
      <w:r w:rsidR="008B5C9B">
        <w:rPr>
          <w:rFonts w:cs="Arial"/>
        </w:rPr>
        <w:t xml:space="preserve"> 202</w:t>
      </w:r>
      <w:r w:rsidR="00806868">
        <w:rPr>
          <w:rFonts w:cs="Arial"/>
        </w:rPr>
        <w:t>5</w:t>
      </w:r>
    </w:p>
    <w:p w14:paraId="51953614" w14:textId="77777777" w:rsidR="008B5C9B" w:rsidRDefault="008B5C9B" w:rsidP="008B5C9B">
      <w:pPr>
        <w:ind w:left="6381" w:firstLine="709"/>
        <w:rPr>
          <w:rFonts w:cs="Arial"/>
        </w:rPr>
      </w:pPr>
    </w:p>
    <w:p w14:paraId="313E93E0" w14:textId="77777777" w:rsidR="008B5C9B" w:rsidRPr="007326C7" w:rsidRDefault="008B5C9B" w:rsidP="002D42BC">
      <w:pPr>
        <w:ind w:left="6381" w:firstLine="709"/>
        <w:rPr>
          <w:rFonts w:cs="Arial"/>
        </w:rPr>
      </w:pPr>
    </w:p>
    <w:p w14:paraId="388C48B7" w14:textId="2750EEA2" w:rsidR="00EF6F0F" w:rsidRPr="00F41A73" w:rsidRDefault="00EF6F0F" w:rsidP="00B30605">
      <w:pPr>
        <w:pStyle w:val="berschrift1"/>
        <w:jc w:val="both"/>
        <w:rPr>
          <w:rFonts w:cs="Arial"/>
          <w:sz w:val="28"/>
          <w:szCs w:val="28"/>
        </w:rPr>
      </w:pPr>
      <w:r w:rsidRPr="00F41A73">
        <w:rPr>
          <w:rFonts w:cs="Arial"/>
          <w:sz w:val="28"/>
          <w:szCs w:val="28"/>
        </w:rPr>
        <w:t>Liebe Eltern und Erziehungsberechtigte</w:t>
      </w:r>
    </w:p>
    <w:p w14:paraId="27A83860" w14:textId="77777777" w:rsidR="00B30605" w:rsidRPr="00F41A73" w:rsidRDefault="00B30605" w:rsidP="00B30605">
      <w:pPr>
        <w:rPr>
          <w:rFonts w:cs="Arial"/>
        </w:rPr>
      </w:pPr>
    </w:p>
    <w:p w14:paraId="1DAC1F8F" w14:textId="77777777" w:rsidR="001701BE" w:rsidRPr="00F41A73" w:rsidRDefault="001701BE" w:rsidP="00B30605">
      <w:pPr>
        <w:rPr>
          <w:rFonts w:cs="Arial"/>
        </w:rPr>
      </w:pPr>
    </w:p>
    <w:p w14:paraId="78CE6DCB" w14:textId="08EF7D14" w:rsidR="00EF6F0F" w:rsidRPr="00F41A73" w:rsidRDefault="00EF6F0F" w:rsidP="00EF6F0F">
      <w:pPr>
        <w:jc w:val="both"/>
        <w:rPr>
          <w:rFonts w:cs="Arial"/>
        </w:rPr>
      </w:pPr>
      <w:r w:rsidRPr="00F41A73">
        <w:rPr>
          <w:rFonts w:cs="Arial"/>
        </w:rPr>
        <w:t xml:space="preserve">Die Tagesbetreuung </w:t>
      </w:r>
      <w:r w:rsidR="00D96A0F" w:rsidRPr="00F41A73">
        <w:rPr>
          <w:rFonts w:cs="Arial"/>
        </w:rPr>
        <w:t>Lorraine/Wylergut</w:t>
      </w:r>
      <w:r w:rsidRPr="00F41A73">
        <w:rPr>
          <w:rFonts w:cs="Arial"/>
        </w:rPr>
        <w:t xml:space="preserve"> bietet von Montag bis Freitag von 07.00 Uhr – 08.</w:t>
      </w:r>
      <w:r w:rsidR="00C23790" w:rsidRPr="00F41A73">
        <w:rPr>
          <w:rFonts w:cs="Arial"/>
        </w:rPr>
        <w:t>20</w:t>
      </w:r>
      <w:r w:rsidRPr="00F41A73">
        <w:rPr>
          <w:rFonts w:cs="Arial"/>
        </w:rPr>
        <w:t xml:space="preserve"> Uhr und von 11.50 Uhr – 18.00 Uhr eine professionelle Kinderbetreuung an. </w:t>
      </w:r>
    </w:p>
    <w:p w14:paraId="2256F25E" w14:textId="77777777" w:rsidR="00EF6F0F" w:rsidRPr="00F41A73" w:rsidRDefault="00EF6F0F" w:rsidP="00EF6F0F">
      <w:pPr>
        <w:jc w:val="both"/>
        <w:rPr>
          <w:rFonts w:cs="Arial"/>
        </w:rPr>
      </w:pPr>
    </w:p>
    <w:p w14:paraId="768ADE0E" w14:textId="0E521A7B" w:rsidR="00EF6F0F" w:rsidRPr="00F41A73" w:rsidRDefault="005663CA" w:rsidP="00B30605">
      <w:pPr>
        <w:rPr>
          <w:rFonts w:cs="Arial"/>
        </w:rPr>
      </w:pPr>
      <w:r w:rsidRPr="00F41A73">
        <w:rPr>
          <w:rFonts w:cs="Arial"/>
        </w:rPr>
        <w:t>Alle wichtigen Informationen zur Tagesbetreuung entnehmen Sie bitte de</w:t>
      </w:r>
      <w:r w:rsidR="00230827" w:rsidRPr="00F41A73">
        <w:rPr>
          <w:rFonts w:cs="Arial"/>
        </w:rPr>
        <w:t>n</w:t>
      </w:r>
      <w:r w:rsidRPr="00F41A73">
        <w:rPr>
          <w:rFonts w:cs="Arial"/>
        </w:rPr>
        <w:t xml:space="preserve"> beigefügten Merkbl</w:t>
      </w:r>
      <w:r w:rsidR="00230827" w:rsidRPr="00F41A73">
        <w:rPr>
          <w:rFonts w:cs="Arial"/>
        </w:rPr>
        <w:t>ättern</w:t>
      </w:r>
      <w:r w:rsidRPr="00F41A73">
        <w:rPr>
          <w:rFonts w:cs="Arial"/>
        </w:rPr>
        <w:t xml:space="preserve"> Tagesbetreuung/Ferienbetreuung</w:t>
      </w:r>
      <w:r w:rsidR="00230827" w:rsidRPr="00F41A73">
        <w:rPr>
          <w:rFonts w:cs="Arial"/>
        </w:rPr>
        <w:t xml:space="preserve">, Tarife Tagesbetreuung, Tagesbetreuungsverordnung und unserer Homepage </w:t>
      </w:r>
      <w:r w:rsidR="00230827" w:rsidRPr="00F41A73">
        <w:rPr>
          <w:rFonts w:cs="Arial"/>
          <w:u w:val="single"/>
        </w:rPr>
        <w:t>www.breitenrain-lorraine.ch</w:t>
      </w:r>
    </w:p>
    <w:p w14:paraId="66D8068B" w14:textId="77777777" w:rsidR="006D1CAA" w:rsidRPr="00F41A73" w:rsidRDefault="006D1CAA" w:rsidP="000B1862">
      <w:pPr>
        <w:jc w:val="both"/>
        <w:rPr>
          <w:rFonts w:cs="Arial"/>
        </w:rPr>
      </w:pPr>
    </w:p>
    <w:p w14:paraId="5672B66D" w14:textId="09CD62B8" w:rsidR="00B30605" w:rsidRPr="00F41A73" w:rsidRDefault="00EF6F0F" w:rsidP="00B30605">
      <w:pPr>
        <w:pStyle w:val="berschrift2"/>
        <w:jc w:val="both"/>
        <w:rPr>
          <w:rFonts w:cs="Arial"/>
          <w:i w:val="0"/>
          <w:sz w:val="22"/>
          <w:szCs w:val="22"/>
        </w:rPr>
      </w:pPr>
      <w:r w:rsidRPr="00F41A73">
        <w:rPr>
          <w:rFonts w:cs="Arial"/>
          <w:i w:val="0"/>
          <w:sz w:val="22"/>
          <w:szCs w:val="22"/>
        </w:rPr>
        <w:t>A</w:t>
      </w:r>
      <w:r w:rsidR="00605C11" w:rsidRPr="00F41A73">
        <w:rPr>
          <w:rFonts w:cs="Arial"/>
          <w:i w:val="0"/>
          <w:sz w:val="22"/>
          <w:szCs w:val="22"/>
        </w:rPr>
        <w:t>nmeldung</w:t>
      </w:r>
      <w:r w:rsidRPr="00F41A73">
        <w:rPr>
          <w:rFonts w:cs="Arial"/>
          <w:i w:val="0"/>
          <w:sz w:val="22"/>
          <w:szCs w:val="22"/>
        </w:rPr>
        <w:t xml:space="preserve"> </w:t>
      </w:r>
      <w:r w:rsidR="005663CA" w:rsidRPr="00F41A73">
        <w:rPr>
          <w:rFonts w:cs="Arial"/>
          <w:i w:val="0"/>
          <w:sz w:val="22"/>
          <w:szCs w:val="22"/>
        </w:rPr>
        <w:t>Tagesbetreuung</w:t>
      </w:r>
    </w:p>
    <w:p w14:paraId="581E94E5" w14:textId="193BABCC" w:rsidR="005663CA" w:rsidRPr="00F41A73" w:rsidRDefault="005663CA" w:rsidP="005663CA">
      <w:pPr>
        <w:rPr>
          <w:rFonts w:cs="Arial"/>
        </w:rPr>
      </w:pPr>
      <w:r w:rsidRPr="00F41A73">
        <w:rPr>
          <w:rFonts w:cs="Arial"/>
        </w:rPr>
        <w:t xml:space="preserve">Sie können </w:t>
      </w:r>
      <w:r w:rsidR="00010DA9">
        <w:rPr>
          <w:rFonts w:cs="Arial"/>
        </w:rPr>
        <w:t>I</w:t>
      </w:r>
      <w:r w:rsidRPr="00F41A73">
        <w:rPr>
          <w:rFonts w:cs="Arial"/>
        </w:rPr>
        <w:t xml:space="preserve">hr Kind über </w:t>
      </w:r>
      <w:hyperlink r:id="rId8" w:history="1">
        <w:r w:rsidRPr="00F41A73">
          <w:rPr>
            <w:rStyle w:val="Hyperlink"/>
            <w:rFonts w:cs="Arial"/>
            <w:sz w:val="20"/>
          </w:rPr>
          <w:t>www.kibon.ch</w:t>
        </w:r>
      </w:hyperlink>
      <w:r w:rsidRPr="00F41A73">
        <w:rPr>
          <w:rFonts w:cs="Arial"/>
        </w:rPr>
        <w:t xml:space="preserve"> für die Tagesbetreuung anmelden. </w:t>
      </w:r>
    </w:p>
    <w:p w14:paraId="6EBAB05F" w14:textId="77777777" w:rsidR="005663CA" w:rsidRPr="00F41A73" w:rsidRDefault="005663CA" w:rsidP="005663CA">
      <w:pPr>
        <w:rPr>
          <w:rFonts w:cs="Arial"/>
        </w:rPr>
      </w:pPr>
    </w:p>
    <w:p w14:paraId="419DFE7E" w14:textId="58513EBE" w:rsidR="005663CA" w:rsidRPr="00F41A73" w:rsidRDefault="005663CA" w:rsidP="005663CA">
      <w:pPr>
        <w:autoSpaceDE w:val="0"/>
        <w:autoSpaceDN w:val="0"/>
        <w:adjustRightInd w:val="0"/>
        <w:jc w:val="both"/>
        <w:rPr>
          <w:rFonts w:eastAsiaTheme="minorHAnsi" w:cs="Arial"/>
          <w:bCs/>
        </w:rPr>
      </w:pPr>
      <w:r w:rsidRPr="00F41A73">
        <w:rPr>
          <w:rFonts w:eastAsiaTheme="minorHAnsi" w:cs="Arial"/>
          <w:bCs/>
        </w:rPr>
        <w:t xml:space="preserve">Auf folgender Webseite finden </w:t>
      </w:r>
      <w:r w:rsidR="00010DA9">
        <w:rPr>
          <w:rFonts w:eastAsiaTheme="minorHAnsi" w:cs="Arial"/>
          <w:bCs/>
        </w:rPr>
        <w:t>S</w:t>
      </w:r>
      <w:r w:rsidRPr="00F41A73">
        <w:rPr>
          <w:rFonts w:eastAsiaTheme="minorHAnsi" w:cs="Arial"/>
          <w:bCs/>
        </w:rPr>
        <w:t xml:space="preserve">ie eine Wegleitung für die Anmeldung auf kibon.ch: </w:t>
      </w:r>
    </w:p>
    <w:p w14:paraId="65390535" w14:textId="77777777" w:rsidR="005663CA" w:rsidRPr="00F41A73" w:rsidRDefault="005663CA" w:rsidP="005663CA">
      <w:pPr>
        <w:autoSpaceDE w:val="0"/>
        <w:autoSpaceDN w:val="0"/>
        <w:adjustRightInd w:val="0"/>
        <w:jc w:val="both"/>
        <w:rPr>
          <w:rFonts w:cs="Arial"/>
        </w:rPr>
      </w:pPr>
      <w:hyperlink r:id="rId9" w:history="1">
        <w:r w:rsidRPr="00F41A73">
          <w:rPr>
            <w:rStyle w:val="Hyperlink"/>
            <w:rFonts w:eastAsiaTheme="minorHAnsi" w:cs="Arial"/>
            <w:sz w:val="20"/>
          </w:rPr>
          <w:t>https://www.bern.ch/themen/kinder-jugendliche-und-familie/kinderbetreuung/tagesbetreuung</w:t>
        </w:r>
      </w:hyperlink>
    </w:p>
    <w:p w14:paraId="0643C11F" w14:textId="77777777" w:rsidR="005663CA" w:rsidRPr="00F41A73" w:rsidRDefault="005663CA" w:rsidP="005663CA">
      <w:pPr>
        <w:autoSpaceDE w:val="0"/>
        <w:autoSpaceDN w:val="0"/>
        <w:adjustRightInd w:val="0"/>
        <w:jc w:val="both"/>
        <w:rPr>
          <w:rFonts w:eastAsiaTheme="minorHAnsi" w:cs="Arial"/>
          <w:bCs/>
          <w:color w:val="5B9BD5" w:themeColor="accent1"/>
        </w:rPr>
      </w:pPr>
    </w:p>
    <w:p w14:paraId="705477D5" w14:textId="13255875" w:rsidR="005663CA" w:rsidRPr="00F41A73" w:rsidRDefault="005663CA" w:rsidP="005663CA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  <w:r w:rsidRPr="00F41A73">
        <w:rPr>
          <w:rFonts w:eastAsiaTheme="minorHAnsi" w:cs="Arial"/>
        </w:rPr>
        <w:t>Bitte wenden Sie sich bei Fragen zum Login oder zum Ablauf der Anmeldung an:</w:t>
      </w:r>
    </w:p>
    <w:p w14:paraId="738621B5" w14:textId="75BC1AA0" w:rsidR="005663CA" w:rsidRPr="00F41A73" w:rsidRDefault="005663CA" w:rsidP="005663CA">
      <w:pPr>
        <w:autoSpaceDE w:val="0"/>
        <w:autoSpaceDN w:val="0"/>
        <w:adjustRightInd w:val="0"/>
        <w:jc w:val="both"/>
        <w:rPr>
          <w:rFonts w:eastAsiaTheme="minorHAnsi" w:cs="Arial"/>
        </w:rPr>
      </w:pPr>
      <w:hyperlink r:id="rId10" w:history="1">
        <w:r w:rsidRPr="00F41A73">
          <w:rPr>
            <w:rStyle w:val="Hyperlink"/>
            <w:rFonts w:eastAsiaTheme="minorHAnsi" w:cs="Arial"/>
            <w:sz w:val="20"/>
          </w:rPr>
          <w:t>tagesschulen@bern.ch</w:t>
        </w:r>
      </w:hyperlink>
      <w:r w:rsidRPr="00F41A73">
        <w:rPr>
          <w:rFonts w:eastAsiaTheme="minorHAnsi" w:cs="Arial"/>
        </w:rPr>
        <w:t xml:space="preserve"> oder an das Schulamt unter der Telefonnummer 031 321 64 60</w:t>
      </w:r>
    </w:p>
    <w:p w14:paraId="40ED3659" w14:textId="77777777" w:rsidR="005663CA" w:rsidRPr="00F41A73" w:rsidRDefault="005663CA" w:rsidP="005663CA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14:paraId="59F1886F" w14:textId="4F2F4D15" w:rsidR="005663CA" w:rsidRPr="00F41A73" w:rsidRDefault="005663CA" w:rsidP="00230827">
      <w:pPr>
        <w:pStyle w:val="Default"/>
        <w:jc w:val="both"/>
        <w:rPr>
          <w:color w:val="auto"/>
          <w:sz w:val="20"/>
          <w:szCs w:val="20"/>
        </w:rPr>
      </w:pPr>
      <w:r w:rsidRPr="00F41A73">
        <w:rPr>
          <w:color w:val="auto"/>
          <w:sz w:val="20"/>
          <w:szCs w:val="20"/>
        </w:rPr>
        <w:t xml:space="preserve">Die Anmeldung kann auch in Papierform (handschriftlich oder digital) vorgenommen werden. Sie finden die Unterlagen dazu </w:t>
      </w:r>
      <w:r w:rsidR="00230827" w:rsidRPr="00F41A73">
        <w:rPr>
          <w:color w:val="auto"/>
          <w:sz w:val="20"/>
          <w:szCs w:val="20"/>
        </w:rPr>
        <w:t>ebenfalls auf unserer Homepage.</w:t>
      </w:r>
    </w:p>
    <w:p w14:paraId="5B32205A" w14:textId="77777777" w:rsidR="00230827" w:rsidRPr="00F41A73" w:rsidRDefault="00230827" w:rsidP="00230827">
      <w:pPr>
        <w:pStyle w:val="Default"/>
        <w:jc w:val="both"/>
        <w:rPr>
          <w:color w:val="auto"/>
          <w:sz w:val="20"/>
          <w:szCs w:val="20"/>
        </w:rPr>
      </w:pPr>
    </w:p>
    <w:p w14:paraId="4F73475A" w14:textId="7D45DEFE" w:rsidR="00230827" w:rsidRPr="00F41A73" w:rsidRDefault="005663CA" w:rsidP="001902D9">
      <w:pPr>
        <w:autoSpaceDE w:val="0"/>
        <w:autoSpaceDN w:val="0"/>
        <w:adjustRightInd w:val="0"/>
        <w:jc w:val="both"/>
        <w:rPr>
          <w:rFonts w:eastAsiaTheme="minorHAnsi" w:cs="Arial"/>
          <w:bCs/>
        </w:rPr>
      </w:pPr>
      <w:r w:rsidRPr="00F41A73">
        <w:rPr>
          <w:rFonts w:eastAsiaTheme="minorHAnsi" w:cs="Arial"/>
          <w:bCs/>
        </w:rPr>
        <w:t>Bitte beachten Sie, dass die Anmeldung auf kibon</w:t>
      </w:r>
      <w:r w:rsidR="00230827" w:rsidRPr="00F41A73">
        <w:rPr>
          <w:rFonts w:eastAsiaTheme="minorHAnsi" w:cs="Arial"/>
          <w:bCs/>
        </w:rPr>
        <w:t>.ch</w:t>
      </w:r>
      <w:r w:rsidRPr="00F41A73">
        <w:rPr>
          <w:rFonts w:eastAsiaTheme="minorHAnsi" w:cs="Arial"/>
          <w:bCs/>
        </w:rPr>
        <w:t xml:space="preserve"> erst dann abgeschlossen ist, wenn Sie die unterschriebene Freigabequittung an das Schulamt geschickt haben.</w:t>
      </w:r>
      <w:r w:rsidR="00230827" w:rsidRPr="00F41A73">
        <w:rPr>
          <w:rFonts w:eastAsiaTheme="minorHAnsi" w:cs="Arial"/>
          <w:bCs/>
        </w:rPr>
        <w:t xml:space="preserve"> Die Anmeldung in der Tagesbetreuung ist für ein Jahr gültig. Es besteht eine dreimonatige Kündigungsfrist auf den einzelnen Betreuungsmodulen.</w:t>
      </w:r>
    </w:p>
    <w:p w14:paraId="3BD7925F" w14:textId="77777777" w:rsidR="00230827" w:rsidRPr="00F41A73" w:rsidRDefault="00230827" w:rsidP="001902D9">
      <w:pPr>
        <w:autoSpaceDE w:val="0"/>
        <w:autoSpaceDN w:val="0"/>
        <w:adjustRightInd w:val="0"/>
        <w:jc w:val="both"/>
        <w:rPr>
          <w:rFonts w:eastAsiaTheme="minorHAnsi" w:cs="Arial"/>
          <w:bCs/>
        </w:rPr>
      </w:pPr>
    </w:p>
    <w:p w14:paraId="2DBE5519" w14:textId="76220837" w:rsidR="008A2EE0" w:rsidRPr="00F41A73" w:rsidRDefault="00230827" w:rsidP="001902D9">
      <w:pPr>
        <w:autoSpaceDE w:val="0"/>
        <w:autoSpaceDN w:val="0"/>
        <w:adjustRightInd w:val="0"/>
        <w:jc w:val="both"/>
        <w:rPr>
          <w:rFonts w:eastAsiaTheme="minorHAnsi" w:cs="Arial"/>
          <w:bCs/>
        </w:rPr>
      </w:pPr>
      <w:r w:rsidRPr="00F41A73">
        <w:rPr>
          <w:rFonts w:cs="Arial"/>
          <w:b/>
        </w:rPr>
        <w:t xml:space="preserve">Der </w:t>
      </w:r>
      <w:r w:rsidR="005048B1" w:rsidRPr="00F41A73">
        <w:rPr>
          <w:rFonts w:cs="Arial"/>
          <w:b/>
        </w:rPr>
        <w:t xml:space="preserve">Anmeldeschluss </w:t>
      </w:r>
      <w:r w:rsidRPr="00F41A73">
        <w:rPr>
          <w:rFonts w:cs="Arial"/>
          <w:b/>
        </w:rPr>
        <w:t xml:space="preserve">ist der </w:t>
      </w:r>
      <w:r w:rsidR="008A2EE0" w:rsidRPr="00F41A73">
        <w:rPr>
          <w:rFonts w:cs="Arial"/>
          <w:b/>
        </w:rPr>
        <w:t>2</w:t>
      </w:r>
      <w:r w:rsidR="005048B1" w:rsidRPr="00F41A73">
        <w:rPr>
          <w:rFonts w:cs="Arial"/>
          <w:b/>
        </w:rPr>
        <w:t>6</w:t>
      </w:r>
      <w:r w:rsidR="008A2EE0" w:rsidRPr="00F41A73">
        <w:rPr>
          <w:rFonts w:cs="Arial"/>
          <w:b/>
        </w:rPr>
        <w:t>.</w:t>
      </w:r>
      <w:r w:rsidR="00010DA9">
        <w:rPr>
          <w:rFonts w:cs="Arial"/>
          <w:b/>
        </w:rPr>
        <w:t>0</w:t>
      </w:r>
      <w:r w:rsidR="008A2EE0" w:rsidRPr="00F41A73">
        <w:rPr>
          <w:rFonts w:cs="Arial"/>
          <w:b/>
        </w:rPr>
        <w:t>5.</w:t>
      </w:r>
      <w:r w:rsidR="00010DA9">
        <w:rPr>
          <w:rFonts w:cs="Arial"/>
          <w:b/>
        </w:rPr>
        <w:t>20</w:t>
      </w:r>
      <w:r w:rsidR="008A2EE0" w:rsidRPr="00F41A73">
        <w:rPr>
          <w:rFonts w:cs="Arial"/>
          <w:b/>
        </w:rPr>
        <w:t>25</w:t>
      </w:r>
      <w:r w:rsidRPr="00F41A73">
        <w:rPr>
          <w:rFonts w:cs="Arial"/>
          <w:b/>
        </w:rPr>
        <w:t>.</w:t>
      </w:r>
      <w:r w:rsidRPr="00F41A73">
        <w:rPr>
          <w:rFonts w:cs="Arial"/>
          <w:bCs/>
        </w:rPr>
        <w:t xml:space="preserve"> Später eingegangene Anmeldungen können nicht berücksichtigt werden.</w:t>
      </w:r>
    </w:p>
    <w:p w14:paraId="0F640843" w14:textId="77777777" w:rsidR="00C92597" w:rsidRPr="00F41A73" w:rsidRDefault="00C92597" w:rsidP="001902D9">
      <w:pPr>
        <w:autoSpaceDE w:val="0"/>
        <w:autoSpaceDN w:val="0"/>
        <w:adjustRightInd w:val="0"/>
        <w:jc w:val="both"/>
        <w:rPr>
          <w:rFonts w:eastAsiaTheme="minorHAnsi" w:cs="Arial"/>
          <w:b/>
        </w:rPr>
      </w:pPr>
    </w:p>
    <w:p w14:paraId="19CAEC1E" w14:textId="77777777" w:rsidR="008A2EE0" w:rsidRPr="00F41A73" w:rsidRDefault="008A2EE0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4BBC3021" w14:textId="28AE7EB0" w:rsidR="00B30605" w:rsidRPr="00F41A73" w:rsidRDefault="004F0254" w:rsidP="008D4F12">
      <w:pPr>
        <w:pStyle w:val="Default"/>
        <w:jc w:val="both"/>
        <w:rPr>
          <w:rStyle w:val="Hyperlink"/>
          <w:b/>
          <w:bCs/>
          <w:sz w:val="22"/>
          <w:szCs w:val="22"/>
        </w:rPr>
      </w:pPr>
      <w:r w:rsidRPr="00F41A73">
        <w:rPr>
          <w:rStyle w:val="Hyperlink"/>
          <w:b/>
          <w:bCs/>
          <w:sz w:val="22"/>
          <w:szCs w:val="22"/>
        </w:rPr>
        <w:t xml:space="preserve">Schnupperanlass </w:t>
      </w:r>
    </w:p>
    <w:p w14:paraId="2198DB65" w14:textId="11B3B550" w:rsidR="00B30605" w:rsidRPr="00F41A73" w:rsidRDefault="00B30605" w:rsidP="008D4F12">
      <w:pPr>
        <w:pStyle w:val="Default"/>
        <w:jc w:val="both"/>
        <w:rPr>
          <w:rStyle w:val="Hyperlink"/>
          <w:sz w:val="20"/>
          <w:szCs w:val="20"/>
        </w:rPr>
      </w:pPr>
      <w:r w:rsidRPr="00F41A73">
        <w:rPr>
          <w:rStyle w:val="Hyperlink"/>
          <w:sz w:val="20"/>
          <w:szCs w:val="20"/>
        </w:rPr>
        <w:t xml:space="preserve">Wenn Sie vor dem Schulstart </w:t>
      </w:r>
      <w:r w:rsidR="009047B5" w:rsidRPr="00F41A73">
        <w:rPr>
          <w:rStyle w:val="Hyperlink"/>
          <w:sz w:val="20"/>
          <w:szCs w:val="20"/>
        </w:rPr>
        <w:t xml:space="preserve">das Tagesbetreuungsteam kennenlernen und die Räumlichkeiten vor dem Schulstart besichtigen möchten, bieten wir Ihnen in beiden Filialen </w:t>
      </w:r>
      <w:r w:rsidR="00D70F82">
        <w:rPr>
          <w:rStyle w:val="Hyperlink"/>
          <w:sz w:val="20"/>
          <w:szCs w:val="20"/>
        </w:rPr>
        <w:t xml:space="preserve">ein </w:t>
      </w:r>
      <w:r w:rsidR="009047B5" w:rsidRPr="00F41A73">
        <w:rPr>
          <w:rStyle w:val="Hyperlink"/>
          <w:sz w:val="20"/>
          <w:szCs w:val="20"/>
        </w:rPr>
        <w:t xml:space="preserve">Zeitfenster an, </w:t>
      </w:r>
      <w:r w:rsidR="00D70F82">
        <w:rPr>
          <w:rStyle w:val="Hyperlink"/>
          <w:sz w:val="20"/>
          <w:szCs w:val="20"/>
        </w:rPr>
        <w:t>wo</w:t>
      </w:r>
      <w:r w:rsidR="009047B5" w:rsidRPr="00F41A73">
        <w:rPr>
          <w:rStyle w:val="Hyperlink"/>
          <w:sz w:val="20"/>
          <w:szCs w:val="20"/>
        </w:rPr>
        <w:t xml:space="preserve"> Sie mit Ihrem Kind zum Schnuppern </w:t>
      </w:r>
      <w:r w:rsidR="001701BE" w:rsidRPr="00F41A73">
        <w:rPr>
          <w:rStyle w:val="Hyperlink"/>
          <w:sz w:val="20"/>
          <w:szCs w:val="20"/>
        </w:rPr>
        <w:t>vorbeikommen</w:t>
      </w:r>
      <w:r w:rsidR="009047B5" w:rsidRPr="00F41A73">
        <w:rPr>
          <w:rStyle w:val="Hyperlink"/>
          <w:sz w:val="20"/>
          <w:szCs w:val="20"/>
        </w:rPr>
        <w:t xml:space="preserve"> können. Hier können Sie auch allfällige Fragen zur Betreuung vor Ort stellen. </w:t>
      </w:r>
    </w:p>
    <w:p w14:paraId="4B2DA33B" w14:textId="77777777" w:rsidR="00B30605" w:rsidRPr="00F41A73" w:rsidRDefault="00B30605" w:rsidP="008D4F12">
      <w:pPr>
        <w:pStyle w:val="Default"/>
        <w:jc w:val="both"/>
        <w:rPr>
          <w:rStyle w:val="Hyperlink"/>
          <w:b/>
          <w:bCs/>
          <w:sz w:val="20"/>
          <w:szCs w:val="20"/>
        </w:rPr>
      </w:pPr>
    </w:p>
    <w:p w14:paraId="3DC190C3" w14:textId="56CF1D81" w:rsidR="00882D79" w:rsidRPr="00A543A2" w:rsidRDefault="00882D79" w:rsidP="008D4F12">
      <w:pPr>
        <w:pStyle w:val="Default"/>
        <w:jc w:val="both"/>
        <w:rPr>
          <w:rStyle w:val="Hyperlink"/>
          <w:sz w:val="20"/>
          <w:szCs w:val="20"/>
          <w:lang w:val="fr-CH"/>
        </w:rPr>
      </w:pPr>
      <w:r w:rsidRPr="00F41A73">
        <w:rPr>
          <w:rStyle w:val="Hyperlink"/>
          <w:sz w:val="20"/>
          <w:szCs w:val="20"/>
          <w:lang w:val="fr-CH"/>
        </w:rPr>
        <w:t>TB Lorraine</w:t>
      </w:r>
      <w:r w:rsidR="001701BE" w:rsidRPr="00F41A73">
        <w:rPr>
          <w:rStyle w:val="Hyperlink"/>
          <w:sz w:val="20"/>
          <w:szCs w:val="20"/>
          <w:lang w:val="fr-CH"/>
        </w:rPr>
        <w:t>,</w:t>
      </w:r>
      <w:r w:rsidR="009047B5" w:rsidRPr="00F41A73">
        <w:rPr>
          <w:rStyle w:val="Hyperlink"/>
          <w:sz w:val="20"/>
          <w:szCs w:val="20"/>
          <w:lang w:val="fr-CH"/>
        </w:rPr>
        <w:t xml:space="preserve"> </w:t>
      </w:r>
      <w:r w:rsidR="009047B5" w:rsidRPr="00974894">
        <w:rPr>
          <w:rStyle w:val="Hyperlink"/>
          <w:sz w:val="20"/>
          <w:szCs w:val="20"/>
          <w:lang w:val="fr-CH"/>
        </w:rPr>
        <w:t>Lorrainestrasse 33</w:t>
      </w:r>
      <w:r w:rsidRPr="00F41A73">
        <w:rPr>
          <w:rStyle w:val="Hyperlink"/>
          <w:sz w:val="20"/>
          <w:szCs w:val="20"/>
          <w:lang w:val="fr-CH"/>
        </w:rPr>
        <w:t xml:space="preserve">: </w:t>
      </w:r>
      <w:r w:rsidR="00010DA9">
        <w:rPr>
          <w:rStyle w:val="Hyperlink"/>
          <w:sz w:val="20"/>
          <w:szCs w:val="20"/>
          <w:lang w:val="fr-CH"/>
        </w:rPr>
        <w:tab/>
      </w:r>
      <w:r w:rsidR="00B02E12">
        <w:rPr>
          <w:rStyle w:val="Hyperlink"/>
          <w:sz w:val="20"/>
          <w:szCs w:val="20"/>
          <w:lang w:val="fr-CH"/>
        </w:rPr>
        <w:t>20</w:t>
      </w:r>
      <w:r w:rsidRPr="00F41A73">
        <w:rPr>
          <w:rStyle w:val="Hyperlink"/>
          <w:sz w:val="20"/>
          <w:szCs w:val="20"/>
          <w:lang w:val="fr-CH"/>
        </w:rPr>
        <w:t>.</w:t>
      </w:r>
      <w:r w:rsidR="009047B5" w:rsidRPr="00F41A73">
        <w:rPr>
          <w:rStyle w:val="Hyperlink"/>
          <w:sz w:val="20"/>
          <w:szCs w:val="20"/>
          <w:lang w:val="fr-CH"/>
        </w:rPr>
        <w:t xml:space="preserve"> </w:t>
      </w:r>
      <w:r w:rsidR="009047B5" w:rsidRPr="00A543A2">
        <w:rPr>
          <w:rStyle w:val="Hyperlink"/>
          <w:sz w:val="20"/>
          <w:szCs w:val="20"/>
          <w:lang w:val="fr-CH"/>
        </w:rPr>
        <w:t xml:space="preserve">Mai </w:t>
      </w:r>
      <w:r w:rsidR="00010DA9" w:rsidRPr="00A543A2">
        <w:rPr>
          <w:rStyle w:val="Hyperlink"/>
          <w:sz w:val="20"/>
          <w:szCs w:val="20"/>
          <w:lang w:val="fr-CH"/>
        </w:rPr>
        <w:t>20</w:t>
      </w:r>
      <w:r w:rsidRPr="00A543A2">
        <w:rPr>
          <w:rStyle w:val="Hyperlink"/>
          <w:sz w:val="20"/>
          <w:szCs w:val="20"/>
          <w:lang w:val="fr-CH"/>
        </w:rPr>
        <w:t>25</w:t>
      </w:r>
      <w:r w:rsidR="009047B5" w:rsidRPr="00A543A2">
        <w:rPr>
          <w:rStyle w:val="Hyperlink"/>
          <w:sz w:val="20"/>
          <w:szCs w:val="20"/>
          <w:lang w:val="fr-CH"/>
        </w:rPr>
        <w:t xml:space="preserve"> von </w:t>
      </w:r>
      <w:r w:rsidRPr="00A543A2">
        <w:rPr>
          <w:rStyle w:val="Hyperlink"/>
          <w:sz w:val="20"/>
          <w:szCs w:val="20"/>
          <w:lang w:val="fr-CH"/>
        </w:rPr>
        <w:t>9.00</w:t>
      </w:r>
      <w:r w:rsidR="009047B5" w:rsidRPr="00A543A2">
        <w:rPr>
          <w:rStyle w:val="Hyperlink"/>
          <w:sz w:val="20"/>
          <w:szCs w:val="20"/>
          <w:lang w:val="fr-CH"/>
        </w:rPr>
        <w:t xml:space="preserve"> </w:t>
      </w:r>
      <w:r w:rsidRPr="00A543A2">
        <w:rPr>
          <w:rStyle w:val="Hyperlink"/>
          <w:sz w:val="20"/>
          <w:szCs w:val="20"/>
          <w:lang w:val="fr-CH"/>
        </w:rPr>
        <w:t xml:space="preserve">-11.00 </w:t>
      </w:r>
      <w:r w:rsidR="00010DA9" w:rsidRPr="00A543A2">
        <w:rPr>
          <w:rStyle w:val="Hyperlink"/>
          <w:sz w:val="20"/>
          <w:szCs w:val="20"/>
          <w:lang w:val="fr-CH"/>
        </w:rPr>
        <w:t>Uhr</w:t>
      </w:r>
    </w:p>
    <w:p w14:paraId="5C55DA64" w14:textId="7DD50498" w:rsidR="001C458A" w:rsidRPr="00F41A73" w:rsidRDefault="001C458A" w:rsidP="008D4F12">
      <w:pPr>
        <w:pStyle w:val="Default"/>
        <w:jc w:val="both"/>
        <w:rPr>
          <w:rStyle w:val="Hyperlink"/>
          <w:sz w:val="20"/>
          <w:szCs w:val="20"/>
        </w:rPr>
      </w:pPr>
      <w:r w:rsidRPr="00F41A73">
        <w:rPr>
          <w:rStyle w:val="Hyperlink"/>
          <w:sz w:val="20"/>
          <w:szCs w:val="20"/>
        </w:rPr>
        <w:t>TB Wylergut</w:t>
      </w:r>
      <w:r w:rsidR="001701BE" w:rsidRPr="00F41A73">
        <w:rPr>
          <w:rStyle w:val="Hyperlink"/>
          <w:sz w:val="20"/>
          <w:szCs w:val="20"/>
        </w:rPr>
        <w:t>,</w:t>
      </w:r>
      <w:r w:rsidR="009047B5" w:rsidRPr="00F41A73">
        <w:rPr>
          <w:rStyle w:val="Hyperlink"/>
          <w:sz w:val="20"/>
          <w:szCs w:val="20"/>
        </w:rPr>
        <w:t xml:space="preserve"> Dändlikerrain 3</w:t>
      </w:r>
      <w:r w:rsidRPr="00F41A73">
        <w:rPr>
          <w:rStyle w:val="Hyperlink"/>
          <w:sz w:val="20"/>
          <w:szCs w:val="20"/>
        </w:rPr>
        <w:t xml:space="preserve">: </w:t>
      </w:r>
      <w:r w:rsidR="00010DA9">
        <w:rPr>
          <w:rStyle w:val="Hyperlink"/>
          <w:sz w:val="20"/>
          <w:szCs w:val="20"/>
        </w:rPr>
        <w:tab/>
      </w:r>
      <w:r w:rsidR="00010DA9">
        <w:rPr>
          <w:rStyle w:val="Hyperlink"/>
          <w:sz w:val="20"/>
          <w:szCs w:val="20"/>
        </w:rPr>
        <w:tab/>
        <w:t>0</w:t>
      </w:r>
      <w:r w:rsidRPr="00F41A73">
        <w:rPr>
          <w:rStyle w:val="Hyperlink"/>
          <w:sz w:val="20"/>
          <w:szCs w:val="20"/>
        </w:rPr>
        <w:t>5.</w:t>
      </w:r>
      <w:r w:rsidR="009047B5" w:rsidRPr="00F41A73">
        <w:rPr>
          <w:rStyle w:val="Hyperlink"/>
          <w:sz w:val="20"/>
          <w:szCs w:val="20"/>
        </w:rPr>
        <w:t xml:space="preserve"> Juni </w:t>
      </w:r>
      <w:r w:rsidR="00010DA9">
        <w:rPr>
          <w:rStyle w:val="Hyperlink"/>
          <w:sz w:val="20"/>
          <w:szCs w:val="20"/>
        </w:rPr>
        <w:t>20</w:t>
      </w:r>
      <w:r w:rsidR="009047B5" w:rsidRPr="00F41A73">
        <w:rPr>
          <w:rStyle w:val="Hyperlink"/>
          <w:sz w:val="20"/>
          <w:szCs w:val="20"/>
        </w:rPr>
        <w:t>25</w:t>
      </w:r>
      <w:r w:rsidRPr="00F41A73">
        <w:rPr>
          <w:rStyle w:val="Hyperlink"/>
          <w:sz w:val="20"/>
          <w:szCs w:val="20"/>
        </w:rPr>
        <w:t xml:space="preserve"> </w:t>
      </w:r>
      <w:r w:rsidR="009047B5" w:rsidRPr="00F41A73">
        <w:rPr>
          <w:rStyle w:val="Hyperlink"/>
          <w:sz w:val="20"/>
          <w:szCs w:val="20"/>
        </w:rPr>
        <w:t xml:space="preserve">von 9.00 -11.00 </w:t>
      </w:r>
      <w:r w:rsidR="00010DA9">
        <w:rPr>
          <w:rStyle w:val="Hyperlink"/>
          <w:sz w:val="20"/>
          <w:szCs w:val="20"/>
        </w:rPr>
        <w:t>Uhr</w:t>
      </w:r>
    </w:p>
    <w:p w14:paraId="2B120B1C" w14:textId="77777777" w:rsidR="001701BE" w:rsidRDefault="001701BE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49D6AD36" w14:textId="77777777" w:rsidR="003E566F" w:rsidRDefault="003E566F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16F4E59F" w14:textId="77777777" w:rsidR="003E566F" w:rsidRDefault="003E566F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10C3B916" w14:textId="77777777" w:rsidR="003E566F" w:rsidRDefault="003E566F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01F53B28" w14:textId="77777777" w:rsidR="003E566F" w:rsidRDefault="003E566F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502D949E" w14:textId="77777777" w:rsidR="003E566F" w:rsidRPr="00F41A73" w:rsidRDefault="003E566F" w:rsidP="008D4F12">
      <w:pPr>
        <w:pStyle w:val="Default"/>
        <w:jc w:val="both"/>
        <w:rPr>
          <w:rStyle w:val="Hyperlink"/>
          <w:sz w:val="20"/>
          <w:szCs w:val="20"/>
        </w:rPr>
      </w:pPr>
    </w:p>
    <w:p w14:paraId="4DFF4EBD" w14:textId="77777777" w:rsidR="00EF6F0F" w:rsidRPr="00F41A73" w:rsidRDefault="00EF6F0F" w:rsidP="00EF6F0F">
      <w:pPr>
        <w:pStyle w:val="berschrift2"/>
        <w:jc w:val="both"/>
        <w:rPr>
          <w:rFonts w:cs="Arial"/>
          <w:i w:val="0"/>
          <w:sz w:val="22"/>
          <w:szCs w:val="22"/>
        </w:rPr>
      </w:pPr>
      <w:r w:rsidRPr="00F41A73">
        <w:rPr>
          <w:rFonts w:cs="Arial"/>
          <w:i w:val="0"/>
          <w:sz w:val="22"/>
          <w:szCs w:val="22"/>
        </w:rPr>
        <w:t>Ferienbetreuung</w:t>
      </w:r>
    </w:p>
    <w:p w14:paraId="567C87D1" w14:textId="30A1B44C" w:rsidR="00EF6F0F" w:rsidRPr="00F41A73" w:rsidRDefault="00EF6F0F" w:rsidP="00EF6F0F">
      <w:pPr>
        <w:pStyle w:val="Default"/>
        <w:jc w:val="both"/>
        <w:rPr>
          <w:color w:val="auto"/>
          <w:sz w:val="20"/>
          <w:szCs w:val="20"/>
        </w:rPr>
      </w:pPr>
      <w:r w:rsidRPr="00F41A73">
        <w:rPr>
          <w:color w:val="auto"/>
          <w:sz w:val="20"/>
          <w:szCs w:val="20"/>
        </w:rPr>
        <w:t xml:space="preserve">Die Ferienbetreuungsanmeldung </w:t>
      </w:r>
      <w:r w:rsidR="00562DD4" w:rsidRPr="00F41A73">
        <w:rPr>
          <w:color w:val="auto"/>
          <w:sz w:val="20"/>
          <w:szCs w:val="20"/>
        </w:rPr>
        <w:t>während de</w:t>
      </w:r>
      <w:r w:rsidR="00010DA9">
        <w:rPr>
          <w:color w:val="auto"/>
          <w:sz w:val="20"/>
          <w:szCs w:val="20"/>
        </w:rPr>
        <w:t>r</w:t>
      </w:r>
      <w:r w:rsidR="00562DD4" w:rsidRPr="00F41A73">
        <w:rPr>
          <w:color w:val="auto"/>
          <w:sz w:val="20"/>
          <w:szCs w:val="20"/>
        </w:rPr>
        <w:t xml:space="preserve"> Schulferien </w:t>
      </w:r>
      <w:r w:rsidRPr="00F41A73">
        <w:rPr>
          <w:color w:val="auto"/>
          <w:sz w:val="20"/>
          <w:szCs w:val="20"/>
        </w:rPr>
        <w:t>erfolgt</w:t>
      </w:r>
      <w:r w:rsidR="00562DD4" w:rsidRPr="00F41A73">
        <w:rPr>
          <w:color w:val="auto"/>
          <w:sz w:val="20"/>
          <w:szCs w:val="20"/>
        </w:rPr>
        <w:t xml:space="preserve"> ebenfalls</w:t>
      </w:r>
      <w:r w:rsidRPr="00F41A73">
        <w:rPr>
          <w:color w:val="auto"/>
          <w:sz w:val="20"/>
          <w:szCs w:val="20"/>
        </w:rPr>
        <w:t xml:space="preserve"> direkt</w:t>
      </w:r>
      <w:r w:rsidR="00562DD4" w:rsidRPr="00F41A73">
        <w:rPr>
          <w:color w:val="auto"/>
          <w:sz w:val="20"/>
          <w:szCs w:val="20"/>
        </w:rPr>
        <w:t xml:space="preserve"> über kibon.ch</w:t>
      </w:r>
      <w:r w:rsidRPr="00F41A73">
        <w:rPr>
          <w:color w:val="auto"/>
          <w:sz w:val="20"/>
          <w:szCs w:val="20"/>
        </w:rPr>
        <w:t xml:space="preserve">. </w:t>
      </w:r>
      <w:r w:rsidR="00562DD4" w:rsidRPr="00F41A73">
        <w:rPr>
          <w:color w:val="auto"/>
          <w:sz w:val="20"/>
          <w:szCs w:val="20"/>
        </w:rPr>
        <w:t xml:space="preserve">Bitte beachten Sie, dass Sie für die Schulferien jeweils eine separate Anmeldung </w:t>
      </w:r>
      <w:r w:rsidR="00010DA9">
        <w:rPr>
          <w:color w:val="auto"/>
          <w:sz w:val="20"/>
          <w:szCs w:val="20"/>
        </w:rPr>
        <w:t>vornehmen</w:t>
      </w:r>
      <w:r w:rsidR="00562DD4" w:rsidRPr="00F41A73">
        <w:rPr>
          <w:color w:val="auto"/>
          <w:sz w:val="20"/>
          <w:szCs w:val="20"/>
        </w:rPr>
        <w:t xml:space="preserve"> müssen</w:t>
      </w:r>
      <w:r w:rsidR="00010DA9">
        <w:rPr>
          <w:color w:val="auto"/>
          <w:sz w:val="20"/>
          <w:szCs w:val="20"/>
        </w:rPr>
        <w:t>,</w:t>
      </w:r>
      <w:r w:rsidR="001701BE" w:rsidRPr="00F41A73">
        <w:rPr>
          <w:color w:val="auto"/>
          <w:sz w:val="20"/>
          <w:szCs w:val="20"/>
        </w:rPr>
        <w:t xml:space="preserve"> mit unterschiedlichen Daten zum Anmeldeschluss</w:t>
      </w:r>
      <w:r w:rsidR="00562DD4" w:rsidRPr="00F41A73">
        <w:rPr>
          <w:color w:val="auto"/>
          <w:sz w:val="20"/>
          <w:szCs w:val="20"/>
        </w:rPr>
        <w:t>!</w:t>
      </w:r>
    </w:p>
    <w:p w14:paraId="6A22F405" w14:textId="77777777" w:rsidR="001701BE" w:rsidRPr="00F41A73" w:rsidRDefault="001701BE" w:rsidP="00EF6F0F">
      <w:pPr>
        <w:pStyle w:val="Default"/>
        <w:jc w:val="both"/>
        <w:rPr>
          <w:color w:val="auto"/>
          <w:sz w:val="20"/>
          <w:szCs w:val="20"/>
        </w:rPr>
      </w:pPr>
    </w:p>
    <w:p w14:paraId="33CC959B" w14:textId="0A97E062" w:rsidR="00C23790" w:rsidRPr="00F41A73" w:rsidRDefault="00562DD4" w:rsidP="00EF6F0F">
      <w:pPr>
        <w:jc w:val="both"/>
        <w:rPr>
          <w:rFonts w:cs="Arial"/>
        </w:rPr>
      </w:pPr>
      <w:r w:rsidRPr="00F41A73">
        <w:rPr>
          <w:rFonts w:cs="Arial"/>
        </w:rPr>
        <w:t>Die Ferienbetreuung</w:t>
      </w:r>
      <w:r w:rsidR="00EF6F0F" w:rsidRPr="00F41A73">
        <w:rPr>
          <w:rFonts w:cs="Arial"/>
        </w:rPr>
        <w:t xml:space="preserve"> findet zentral für alle Kinder </w:t>
      </w:r>
      <w:r w:rsidR="00BE5906" w:rsidRPr="00F41A73">
        <w:rPr>
          <w:rFonts w:cs="Arial"/>
        </w:rPr>
        <w:t>am Standort</w:t>
      </w:r>
      <w:r w:rsidR="00EF6F0F" w:rsidRPr="00F41A73">
        <w:rPr>
          <w:rFonts w:cs="Arial"/>
        </w:rPr>
        <w:t xml:space="preserve"> </w:t>
      </w:r>
      <w:r w:rsidR="008D4F12" w:rsidRPr="00F41A73">
        <w:rPr>
          <w:rFonts w:cs="Arial"/>
        </w:rPr>
        <w:t>Lorraine</w:t>
      </w:r>
      <w:r w:rsidR="00110170" w:rsidRPr="00F41A73">
        <w:rPr>
          <w:rFonts w:cs="Arial"/>
        </w:rPr>
        <w:t xml:space="preserve"> an der Lorrainestr.</w:t>
      </w:r>
      <w:r w:rsidR="006722AE" w:rsidRPr="00F41A73">
        <w:rPr>
          <w:rFonts w:cs="Arial"/>
        </w:rPr>
        <w:t xml:space="preserve"> </w:t>
      </w:r>
      <w:r w:rsidR="00110170" w:rsidRPr="00F41A73">
        <w:rPr>
          <w:rFonts w:cs="Arial"/>
        </w:rPr>
        <w:t>33 statt</w:t>
      </w:r>
      <w:r w:rsidR="00EF6F0F" w:rsidRPr="00F41A73">
        <w:rPr>
          <w:rFonts w:cs="Arial"/>
        </w:rPr>
        <w:t>. Während der Ferienzeit ist die Tagesbetreuung von 07.00 – 18.00 Uhr geöffnet.</w:t>
      </w:r>
    </w:p>
    <w:p w14:paraId="0855FAB0" w14:textId="76D81AA2" w:rsidR="00C23790" w:rsidRPr="00F41A73" w:rsidRDefault="00CB4CAA" w:rsidP="00EF6F0F">
      <w:pPr>
        <w:jc w:val="both"/>
        <w:rPr>
          <w:rFonts w:cs="Arial"/>
        </w:rPr>
      </w:pPr>
      <w:r w:rsidRPr="00F41A73">
        <w:rPr>
          <w:rFonts w:cs="Arial"/>
        </w:rPr>
        <w:t xml:space="preserve">Bei geringer Nachfrage wird </w:t>
      </w:r>
      <w:r w:rsidR="007326C7" w:rsidRPr="00F41A73">
        <w:rPr>
          <w:rFonts w:cs="Arial"/>
        </w:rPr>
        <w:t xml:space="preserve">das Ferienbetreuungsangebot </w:t>
      </w:r>
      <w:r w:rsidRPr="00F41A73">
        <w:rPr>
          <w:rFonts w:cs="Arial"/>
        </w:rPr>
        <w:t xml:space="preserve">allenfalls </w:t>
      </w:r>
      <w:r w:rsidR="007326C7" w:rsidRPr="00F41A73">
        <w:rPr>
          <w:rFonts w:cs="Arial"/>
        </w:rPr>
        <w:t>mit einem anderen Standort aus dem Schulkreis zusammengelegt.</w:t>
      </w:r>
    </w:p>
    <w:p w14:paraId="43D0DA72" w14:textId="59F863CB" w:rsidR="00743A58" w:rsidRPr="00F41A73" w:rsidRDefault="00743A58" w:rsidP="00743A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E591245" w14:textId="18162672" w:rsidR="00743A58" w:rsidRPr="00F41A73" w:rsidRDefault="005048B1" w:rsidP="00743A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41A73">
        <w:rPr>
          <w:rStyle w:val="eop"/>
          <w:rFonts w:ascii="Arial" w:hAnsi="Arial" w:cs="Arial"/>
          <w:sz w:val="20"/>
          <w:szCs w:val="20"/>
        </w:rPr>
        <w:t>Herbstferien</w:t>
      </w:r>
      <w:r w:rsidRPr="00F41A73">
        <w:rPr>
          <w:rStyle w:val="eop"/>
          <w:rFonts w:ascii="Arial" w:hAnsi="Arial" w:cs="Arial"/>
          <w:sz w:val="20"/>
          <w:szCs w:val="20"/>
        </w:rPr>
        <w:tab/>
      </w:r>
      <w:r w:rsidRPr="00F41A73">
        <w:rPr>
          <w:rStyle w:val="eop"/>
          <w:rFonts w:ascii="Arial" w:hAnsi="Arial" w:cs="Arial"/>
          <w:sz w:val="20"/>
          <w:szCs w:val="20"/>
        </w:rPr>
        <w:tab/>
      </w:r>
      <w:r w:rsidRPr="00F41A73">
        <w:rPr>
          <w:rStyle w:val="eop"/>
          <w:rFonts w:ascii="Arial" w:hAnsi="Arial" w:cs="Arial"/>
          <w:sz w:val="20"/>
          <w:szCs w:val="20"/>
        </w:rPr>
        <w:tab/>
      </w:r>
      <w:r w:rsidRPr="00F41A73">
        <w:rPr>
          <w:rStyle w:val="eop"/>
          <w:rFonts w:ascii="Arial" w:hAnsi="Arial" w:cs="Arial"/>
          <w:sz w:val="20"/>
          <w:szCs w:val="20"/>
        </w:rPr>
        <w:tab/>
        <w:t>Anmeldeschluss 31.</w:t>
      </w:r>
      <w:r w:rsidR="00010DA9">
        <w:rPr>
          <w:rStyle w:val="eop"/>
          <w:rFonts w:ascii="Arial" w:hAnsi="Arial" w:cs="Arial"/>
          <w:sz w:val="20"/>
          <w:szCs w:val="20"/>
        </w:rPr>
        <w:t xml:space="preserve"> </w:t>
      </w:r>
      <w:r w:rsidRPr="00F41A73">
        <w:rPr>
          <w:rStyle w:val="eop"/>
          <w:rFonts w:ascii="Arial" w:hAnsi="Arial" w:cs="Arial"/>
          <w:sz w:val="20"/>
          <w:szCs w:val="20"/>
        </w:rPr>
        <w:t>Mai 2025</w:t>
      </w:r>
    </w:p>
    <w:p w14:paraId="7A1EB19C" w14:textId="468E81FA" w:rsidR="00743A58" w:rsidRPr="00F41A73" w:rsidRDefault="00743A58" w:rsidP="00743A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41A73">
        <w:rPr>
          <w:rStyle w:val="normaltextrun"/>
          <w:rFonts w:ascii="Arial" w:hAnsi="Arial" w:cs="Arial"/>
          <w:sz w:val="20"/>
          <w:szCs w:val="20"/>
        </w:rPr>
        <w:t>Winterferien (</w:t>
      </w:r>
      <w:r w:rsidR="00562DD4" w:rsidRPr="00F41A73">
        <w:rPr>
          <w:rStyle w:val="normaltextrun"/>
          <w:rFonts w:ascii="Arial" w:hAnsi="Arial" w:cs="Arial"/>
          <w:sz w:val="20"/>
          <w:szCs w:val="20"/>
        </w:rPr>
        <w:t>nur KW 1</w:t>
      </w:r>
      <w:r w:rsidRPr="00F41A73">
        <w:rPr>
          <w:rStyle w:val="normaltextrun"/>
          <w:rFonts w:ascii="Arial" w:hAnsi="Arial" w:cs="Arial"/>
          <w:sz w:val="20"/>
          <w:szCs w:val="20"/>
        </w:rPr>
        <w:t xml:space="preserve">) </w:t>
      </w:r>
      <w:r w:rsidRPr="00F41A73">
        <w:rPr>
          <w:rStyle w:val="tabchar"/>
          <w:rFonts w:ascii="Arial" w:hAnsi="Arial" w:cs="Arial"/>
          <w:sz w:val="20"/>
          <w:szCs w:val="20"/>
        </w:rPr>
        <w:tab/>
      </w:r>
      <w:r w:rsidR="00562DD4" w:rsidRPr="00F41A73">
        <w:rPr>
          <w:rStyle w:val="tabchar"/>
          <w:rFonts w:ascii="Arial" w:hAnsi="Arial" w:cs="Arial"/>
          <w:sz w:val="20"/>
          <w:szCs w:val="20"/>
        </w:rPr>
        <w:tab/>
      </w:r>
      <w:r w:rsidRPr="00F41A73">
        <w:rPr>
          <w:rStyle w:val="normaltextrun"/>
          <w:rFonts w:ascii="Arial" w:hAnsi="Arial" w:cs="Arial"/>
          <w:sz w:val="20"/>
          <w:szCs w:val="20"/>
        </w:rPr>
        <w:t>Anmeldeschluss 31.</w:t>
      </w:r>
      <w:r w:rsidR="001603B3" w:rsidRPr="00F41A7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41A73">
        <w:rPr>
          <w:rStyle w:val="normaltextrun"/>
          <w:rFonts w:ascii="Arial" w:hAnsi="Arial" w:cs="Arial"/>
          <w:sz w:val="20"/>
          <w:szCs w:val="20"/>
        </w:rPr>
        <w:t>Oktober</w:t>
      </w:r>
      <w:r w:rsidR="003953DA" w:rsidRPr="00F41A7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41A73">
        <w:rPr>
          <w:rStyle w:val="normaltextrun"/>
          <w:rFonts w:ascii="Arial" w:hAnsi="Arial" w:cs="Arial"/>
          <w:sz w:val="20"/>
          <w:szCs w:val="20"/>
        </w:rPr>
        <w:t>202</w:t>
      </w:r>
      <w:r w:rsidR="005048B1" w:rsidRPr="00F41A73">
        <w:rPr>
          <w:rStyle w:val="normaltextrun"/>
          <w:rFonts w:ascii="Arial" w:hAnsi="Arial" w:cs="Arial"/>
          <w:sz w:val="20"/>
          <w:szCs w:val="20"/>
        </w:rPr>
        <w:t>5</w:t>
      </w:r>
    </w:p>
    <w:p w14:paraId="155C1BC4" w14:textId="77777777" w:rsidR="00010DA9" w:rsidRDefault="00743A58" w:rsidP="00743A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41A73">
        <w:rPr>
          <w:rStyle w:val="normaltextrun"/>
          <w:rFonts w:ascii="Arial" w:hAnsi="Arial" w:cs="Arial"/>
          <w:sz w:val="20"/>
          <w:szCs w:val="20"/>
        </w:rPr>
        <w:t xml:space="preserve">Februarwoche und Frühlingsferien </w:t>
      </w:r>
      <w:r w:rsidRPr="00F41A73">
        <w:rPr>
          <w:rStyle w:val="tabchar"/>
          <w:rFonts w:ascii="Arial" w:hAnsi="Arial" w:cs="Arial"/>
          <w:sz w:val="20"/>
          <w:szCs w:val="20"/>
        </w:rPr>
        <w:tab/>
      </w:r>
      <w:r w:rsidRPr="00F41A73">
        <w:rPr>
          <w:rStyle w:val="normaltextrun"/>
          <w:rFonts w:ascii="Arial" w:hAnsi="Arial" w:cs="Arial"/>
          <w:sz w:val="20"/>
          <w:szCs w:val="20"/>
        </w:rPr>
        <w:t>Anmeldeschluss 15.</w:t>
      </w:r>
      <w:r w:rsidR="001603B3" w:rsidRPr="00F41A7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41A73">
        <w:rPr>
          <w:rStyle w:val="normaltextrun"/>
          <w:rFonts w:ascii="Arial" w:hAnsi="Arial" w:cs="Arial"/>
          <w:sz w:val="20"/>
          <w:szCs w:val="20"/>
        </w:rPr>
        <w:t>Dezember 202</w:t>
      </w:r>
      <w:r w:rsidR="005048B1" w:rsidRPr="00F41A73">
        <w:rPr>
          <w:rStyle w:val="normaltextrun"/>
          <w:rFonts w:ascii="Arial" w:hAnsi="Arial" w:cs="Arial"/>
          <w:sz w:val="20"/>
          <w:szCs w:val="20"/>
        </w:rPr>
        <w:t>5</w:t>
      </w:r>
    </w:p>
    <w:p w14:paraId="0690B7FE" w14:textId="2643F4E1" w:rsidR="00743A58" w:rsidRPr="00F41A73" w:rsidRDefault="00743A58" w:rsidP="00743A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41A73">
        <w:rPr>
          <w:rStyle w:val="normaltextrun"/>
          <w:rFonts w:ascii="Arial" w:hAnsi="Arial" w:cs="Arial"/>
          <w:sz w:val="20"/>
          <w:szCs w:val="20"/>
        </w:rPr>
        <w:t>Sommerferien</w:t>
      </w:r>
      <w:r w:rsidRPr="00F41A73">
        <w:rPr>
          <w:rStyle w:val="tabchar"/>
          <w:rFonts w:ascii="Arial" w:hAnsi="Arial" w:cs="Arial"/>
          <w:sz w:val="20"/>
          <w:szCs w:val="20"/>
        </w:rPr>
        <w:tab/>
      </w:r>
      <w:r w:rsidRPr="00F41A73">
        <w:rPr>
          <w:rStyle w:val="tabchar"/>
          <w:rFonts w:ascii="Arial" w:hAnsi="Arial" w:cs="Arial"/>
          <w:sz w:val="20"/>
          <w:szCs w:val="20"/>
        </w:rPr>
        <w:tab/>
      </w:r>
      <w:r w:rsidRPr="00F41A73">
        <w:rPr>
          <w:rStyle w:val="tabchar"/>
          <w:rFonts w:ascii="Arial" w:hAnsi="Arial" w:cs="Arial"/>
          <w:sz w:val="20"/>
          <w:szCs w:val="20"/>
        </w:rPr>
        <w:tab/>
      </w:r>
      <w:r w:rsidRPr="00F41A73">
        <w:rPr>
          <w:rStyle w:val="tabchar"/>
          <w:rFonts w:ascii="Arial" w:hAnsi="Arial" w:cs="Arial"/>
          <w:sz w:val="20"/>
          <w:szCs w:val="20"/>
        </w:rPr>
        <w:tab/>
      </w:r>
      <w:r w:rsidRPr="00F41A73">
        <w:rPr>
          <w:rStyle w:val="normaltextrun"/>
          <w:rFonts w:ascii="Arial" w:hAnsi="Arial" w:cs="Arial"/>
          <w:sz w:val="20"/>
          <w:szCs w:val="20"/>
        </w:rPr>
        <w:t>Anmeldeschluss 31. März 202</w:t>
      </w:r>
      <w:r w:rsidR="005048B1" w:rsidRPr="00F41A73">
        <w:rPr>
          <w:rStyle w:val="normaltextrun"/>
          <w:rFonts w:ascii="Arial" w:hAnsi="Arial" w:cs="Arial"/>
          <w:sz w:val="20"/>
          <w:szCs w:val="20"/>
        </w:rPr>
        <w:t>6</w:t>
      </w:r>
    </w:p>
    <w:p w14:paraId="71EADBB1" w14:textId="77777777" w:rsidR="00743A58" w:rsidRPr="00F41A73" w:rsidRDefault="00743A58" w:rsidP="00EF6F0F">
      <w:pPr>
        <w:jc w:val="both"/>
        <w:rPr>
          <w:rFonts w:cs="Arial"/>
        </w:rPr>
      </w:pPr>
    </w:p>
    <w:p w14:paraId="463A0680" w14:textId="3364CF40" w:rsidR="00EF6F0F" w:rsidRPr="00F41A73" w:rsidRDefault="00EF6F0F" w:rsidP="00EF6F0F">
      <w:pPr>
        <w:pStyle w:val="Default"/>
        <w:jc w:val="both"/>
        <w:rPr>
          <w:sz w:val="20"/>
          <w:szCs w:val="20"/>
        </w:rPr>
      </w:pPr>
      <w:r w:rsidRPr="00F41A73">
        <w:rPr>
          <w:sz w:val="20"/>
          <w:szCs w:val="20"/>
        </w:rPr>
        <w:t>In de</w:t>
      </w:r>
      <w:r w:rsidR="00B02E12">
        <w:rPr>
          <w:sz w:val="20"/>
          <w:szCs w:val="20"/>
        </w:rPr>
        <w:t xml:space="preserve">r Kalenderwoche </w:t>
      </w:r>
      <w:r w:rsidRPr="00F41A73">
        <w:rPr>
          <w:sz w:val="20"/>
          <w:szCs w:val="20"/>
        </w:rPr>
        <w:t>52</w:t>
      </w:r>
      <w:r w:rsidR="00B02E12">
        <w:rPr>
          <w:sz w:val="20"/>
          <w:szCs w:val="20"/>
        </w:rPr>
        <w:t xml:space="preserve"> in den Winterferien und in der Kalenderwoche 30 </w:t>
      </w:r>
      <w:r w:rsidR="00743A58" w:rsidRPr="00F41A73">
        <w:rPr>
          <w:sz w:val="20"/>
          <w:szCs w:val="20"/>
        </w:rPr>
        <w:t>in den Sommerferien</w:t>
      </w:r>
      <w:r w:rsidR="00B02E12">
        <w:rPr>
          <w:sz w:val="20"/>
          <w:szCs w:val="20"/>
        </w:rPr>
        <w:t xml:space="preserve"> </w:t>
      </w:r>
      <w:r w:rsidRPr="00F41A73">
        <w:rPr>
          <w:sz w:val="20"/>
          <w:szCs w:val="20"/>
        </w:rPr>
        <w:t xml:space="preserve">findet keine Betreuung statt. </w:t>
      </w:r>
    </w:p>
    <w:p w14:paraId="2945CC29" w14:textId="77777777" w:rsidR="00EF6F0F" w:rsidRPr="00F41A73" w:rsidRDefault="00EF6F0F" w:rsidP="00EF6F0F">
      <w:pPr>
        <w:pStyle w:val="Default"/>
        <w:jc w:val="both"/>
        <w:rPr>
          <w:sz w:val="20"/>
          <w:szCs w:val="20"/>
        </w:rPr>
      </w:pPr>
    </w:p>
    <w:p w14:paraId="4221387D" w14:textId="77777777" w:rsidR="001701BE" w:rsidRPr="00F41A73" w:rsidRDefault="001701BE" w:rsidP="00EF6F0F">
      <w:pPr>
        <w:pStyle w:val="Default"/>
        <w:jc w:val="both"/>
        <w:rPr>
          <w:sz w:val="20"/>
          <w:szCs w:val="20"/>
        </w:rPr>
      </w:pPr>
    </w:p>
    <w:p w14:paraId="492691DD" w14:textId="150141C3" w:rsidR="001701BE" w:rsidRDefault="00974894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  <w:b/>
          <w:bCs/>
          <w:sz w:val="22"/>
          <w:szCs w:val="22"/>
        </w:rPr>
      </w:pPr>
      <w:r>
        <w:rPr>
          <w:rFonts w:eastAsiaTheme="minorHAnsi" w:cs="Arial"/>
          <w:b/>
          <w:bCs/>
          <w:sz w:val="22"/>
          <w:szCs w:val="22"/>
        </w:rPr>
        <w:t>Kontakt Tagesbetreuung</w:t>
      </w:r>
    </w:p>
    <w:p w14:paraId="1BCAC04F" w14:textId="77777777" w:rsidR="00974894" w:rsidRDefault="00974894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  <w:b/>
          <w:bCs/>
          <w:sz w:val="22"/>
          <w:szCs w:val="22"/>
        </w:rPr>
      </w:pPr>
    </w:p>
    <w:p w14:paraId="5A44E830" w14:textId="2E5F5946" w:rsidR="00974894" w:rsidRPr="00974894" w:rsidRDefault="00974894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  <w:r w:rsidRPr="00974894">
        <w:rPr>
          <w:rFonts w:eastAsiaTheme="minorHAnsi" w:cs="Arial"/>
        </w:rPr>
        <w:t>Betreuung Lorraine</w:t>
      </w:r>
      <w:r w:rsidRPr="00974894">
        <w:rPr>
          <w:rFonts w:eastAsiaTheme="minorHAnsi" w:cs="Arial"/>
        </w:rPr>
        <w:tab/>
        <w:t>031 321 25 66</w:t>
      </w:r>
    </w:p>
    <w:p w14:paraId="349ACCAE" w14:textId="09EB0348" w:rsidR="00974894" w:rsidRPr="00974894" w:rsidRDefault="00974894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  <w:r w:rsidRPr="00974894">
        <w:rPr>
          <w:rFonts w:eastAsiaTheme="minorHAnsi" w:cs="Arial"/>
        </w:rPr>
        <w:t>Betreuung Wylergut</w:t>
      </w:r>
      <w:r>
        <w:rPr>
          <w:rFonts w:eastAsiaTheme="minorHAnsi" w:cs="Arial"/>
        </w:rPr>
        <w:tab/>
        <w:t>031 321 25 74</w:t>
      </w:r>
    </w:p>
    <w:p w14:paraId="7B318C34" w14:textId="77777777" w:rsidR="00974894" w:rsidRDefault="00974894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  <w:b/>
          <w:bCs/>
          <w:sz w:val="22"/>
          <w:szCs w:val="22"/>
        </w:rPr>
      </w:pPr>
    </w:p>
    <w:p w14:paraId="477F326F" w14:textId="64A6CB7F" w:rsidR="00974894" w:rsidRPr="00F41A73" w:rsidRDefault="00974894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  <w:b/>
          <w:bCs/>
          <w:sz w:val="22"/>
          <w:szCs w:val="22"/>
        </w:rPr>
      </w:pPr>
      <w:r>
        <w:rPr>
          <w:rFonts w:eastAsiaTheme="minorHAnsi" w:cs="Arial"/>
          <w:b/>
          <w:bCs/>
          <w:sz w:val="22"/>
          <w:szCs w:val="22"/>
        </w:rPr>
        <w:t>Kontakt Leitung</w:t>
      </w:r>
    </w:p>
    <w:p w14:paraId="0812A8A7" w14:textId="77777777" w:rsidR="001701BE" w:rsidRPr="00F41A73" w:rsidRDefault="001701BE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  <w:b/>
          <w:bCs/>
          <w:sz w:val="22"/>
          <w:szCs w:val="22"/>
        </w:rPr>
      </w:pPr>
    </w:p>
    <w:p w14:paraId="0C5C31ED" w14:textId="47F3F9A2" w:rsidR="003E566F" w:rsidRDefault="003E566F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  <w:r w:rsidRPr="00974894">
        <w:rPr>
          <w:rFonts w:eastAsiaTheme="minorHAnsi" w:cs="Arial"/>
        </w:rPr>
        <w:t>Lorraine</w:t>
      </w:r>
      <w:r w:rsidRPr="00974894">
        <w:rPr>
          <w:rFonts w:eastAsiaTheme="minorHAnsi" w:cs="Arial"/>
        </w:rPr>
        <w:tab/>
      </w:r>
      <w:hyperlink r:id="rId11" w:history="1">
        <w:r w:rsidRPr="00974894">
          <w:rPr>
            <w:rStyle w:val="Hyperlink"/>
            <w:rFonts w:eastAsiaTheme="minorHAnsi" w:cs="Arial"/>
            <w:sz w:val="20"/>
          </w:rPr>
          <w:t>nora.krauss@bern.ch</w:t>
        </w:r>
      </w:hyperlink>
    </w:p>
    <w:p w14:paraId="570F3EAB" w14:textId="145E9A90" w:rsidR="001701BE" w:rsidRPr="00974894" w:rsidRDefault="001701BE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  <w:r w:rsidRPr="00974894">
        <w:rPr>
          <w:rFonts w:eastAsiaTheme="minorHAnsi" w:cs="Arial"/>
        </w:rPr>
        <w:t>Wylergut</w:t>
      </w:r>
      <w:r w:rsidRPr="00974894">
        <w:rPr>
          <w:rFonts w:eastAsiaTheme="minorHAnsi" w:cs="Arial"/>
        </w:rPr>
        <w:tab/>
        <w:t>birgit.rosenkranz@bern.ch</w:t>
      </w:r>
    </w:p>
    <w:p w14:paraId="7EE3FD2F" w14:textId="44FC0BD4" w:rsidR="001701BE" w:rsidRPr="00974894" w:rsidRDefault="001701BE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</w:p>
    <w:p w14:paraId="0B74F6D4" w14:textId="77777777" w:rsidR="001701BE" w:rsidRPr="00F41A73" w:rsidRDefault="001701BE" w:rsidP="001701BE">
      <w:pPr>
        <w:autoSpaceDE w:val="0"/>
        <w:autoSpaceDN w:val="0"/>
        <w:adjustRightInd w:val="0"/>
        <w:ind w:right="-2"/>
        <w:jc w:val="both"/>
        <w:rPr>
          <w:rFonts w:eastAsiaTheme="minorHAnsi" w:cs="Arial"/>
        </w:rPr>
      </w:pPr>
      <w:r w:rsidRPr="00F41A73">
        <w:rPr>
          <w:rFonts w:eastAsiaTheme="minorHAnsi" w:cs="Arial"/>
        </w:rPr>
        <w:t>oder telefonisch von Montag bis Donnerstag unter 031 321 25 64</w:t>
      </w:r>
    </w:p>
    <w:p w14:paraId="6ED3C20B" w14:textId="77777777" w:rsidR="001701BE" w:rsidRPr="00F41A73" w:rsidRDefault="001701BE" w:rsidP="00EF6F0F">
      <w:pPr>
        <w:pStyle w:val="Default"/>
        <w:jc w:val="both"/>
        <w:rPr>
          <w:sz w:val="20"/>
          <w:szCs w:val="20"/>
        </w:rPr>
      </w:pPr>
    </w:p>
    <w:p w14:paraId="31633A7D" w14:textId="77777777" w:rsidR="001701BE" w:rsidRPr="00F41A73" w:rsidRDefault="001701BE" w:rsidP="00EF6F0F">
      <w:pPr>
        <w:pStyle w:val="Default"/>
        <w:jc w:val="both"/>
        <w:rPr>
          <w:sz w:val="20"/>
          <w:szCs w:val="20"/>
        </w:rPr>
      </w:pPr>
    </w:p>
    <w:p w14:paraId="75B60E25" w14:textId="24CD9A90" w:rsidR="00EF6F0F" w:rsidRPr="00F41A73" w:rsidRDefault="00EF6F0F" w:rsidP="00EF6F0F">
      <w:pPr>
        <w:jc w:val="both"/>
        <w:rPr>
          <w:rFonts w:cs="Arial"/>
        </w:rPr>
      </w:pPr>
      <w:r w:rsidRPr="00F41A73">
        <w:rPr>
          <w:rFonts w:cs="Arial"/>
        </w:rPr>
        <w:t>Wir freuen uns</w:t>
      </w:r>
      <w:r w:rsidR="00010DA9">
        <w:rPr>
          <w:rFonts w:cs="Arial"/>
        </w:rPr>
        <w:t>,</w:t>
      </w:r>
      <w:r w:rsidRPr="00F41A73">
        <w:rPr>
          <w:rFonts w:cs="Arial"/>
        </w:rPr>
        <w:t xml:space="preserve"> Ihr Kind in unserer Tagesbetreuung willkommen zu heissen und stehen für Fragen gerne zur Verfügung.</w:t>
      </w:r>
      <w:r w:rsidR="00C23790" w:rsidRPr="00F41A73">
        <w:rPr>
          <w:rFonts w:cs="Arial"/>
        </w:rPr>
        <w:t xml:space="preserve"> </w:t>
      </w:r>
    </w:p>
    <w:p w14:paraId="40986508" w14:textId="1DE0407C" w:rsidR="00F41A73" w:rsidRPr="00F41A73" w:rsidRDefault="00F41A73" w:rsidP="00EF6F0F">
      <w:pPr>
        <w:jc w:val="both"/>
        <w:rPr>
          <w:rFonts w:cs="Arial"/>
        </w:rPr>
      </w:pPr>
    </w:p>
    <w:p w14:paraId="1A35BAB5" w14:textId="30015375" w:rsidR="00F41A73" w:rsidRPr="00F41A73" w:rsidRDefault="00F41A73" w:rsidP="00EF6F0F">
      <w:pPr>
        <w:jc w:val="both"/>
        <w:rPr>
          <w:rFonts w:cs="Arial"/>
        </w:rPr>
      </w:pPr>
    </w:p>
    <w:p w14:paraId="0E48AD25" w14:textId="77777777" w:rsidR="003E566F" w:rsidRDefault="003E566F" w:rsidP="00EF6F0F">
      <w:pPr>
        <w:jc w:val="both"/>
        <w:rPr>
          <w:rFonts w:cs="Arial"/>
        </w:rPr>
      </w:pPr>
    </w:p>
    <w:p w14:paraId="033C0E0B" w14:textId="00310CB5" w:rsidR="00EF6F0F" w:rsidRPr="00F41A73" w:rsidRDefault="00330134" w:rsidP="00EF6F0F">
      <w:pPr>
        <w:jc w:val="both"/>
        <w:rPr>
          <w:rFonts w:cs="Arial"/>
        </w:rPr>
      </w:pPr>
      <w:r w:rsidRPr="00F41A73">
        <w:rPr>
          <w:rFonts w:cs="Arial"/>
        </w:rPr>
        <w:t>Freundliche Grüsse</w:t>
      </w:r>
    </w:p>
    <w:p w14:paraId="4FE957B7" w14:textId="64CE64D4" w:rsidR="00847073" w:rsidRDefault="00847073" w:rsidP="00EF6F0F">
      <w:pPr>
        <w:jc w:val="both"/>
        <w:rPr>
          <w:rFonts w:cs="Arial"/>
        </w:rPr>
      </w:pPr>
    </w:p>
    <w:p w14:paraId="688B3BB4" w14:textId="1567D4EB" w:rsidR="003E566F" w:rsidRDefault="003E566F" w:rsidP="00EF6F0F">
      <w:pPr>
        <w:jc w:val="both"/>
        <w:rPr>
          <w:rFonts w:cs="Arial"/>
        </w:rPr>
      </w:pPr>
      <w:r w:rsidRPr="00341F0B"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21BE8C7F" wp14:editId="459E3C7E">
            <wp:simplePos x="0" y="0"/>
            <wp:positionH relativeFrom="column">
              <wp:posOffset>2074782</wp:posOffset>
            </wp:positionH>
            <wp:positionV relativeFrom="paragraph">
              <wp:posOffset>55378</wp:posOffset>
            </wp:positionV>
            <wp:extent cx="1450340" cy="521970"/>
            <wp:effectExtent l="0" t="0" r="0" b="0"/>
            <wp:wrapTight wrapText="bothSides">
              <wp:wrapPolygon edited="0">
                <wp:start x="21600" y="21600"/>
                <wp:lineTo x="21600" y="1104"/>
                <wp:lineTo x="322" y="1104"/>
                <wp:lineTo x="322" y="21600"/>
                <wp:lineTo x="21600" y="21600"/>
              </wp:wrapPolygon>
            </wp:wrapTight>
            <wp:docPr id="377436899" name="Grafik 377436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5034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B23B02" wp14:editId="3DD3048B">
            <wp:simplePos x="0" y="0"/>
            <wp:positionH relativeFrom="margin">
              <wp:posOffset>322</wp:posOffset>
            </wp:positionH>
            <wp:positionV relativeFrom="paragraph">
              <wp:posOffset>7611</wp:posOffset>
            </wp:positionV>
            <wp:extent cx="1115695" cy="572135"/>
            <wp:effectExtent l="0" t="0" r="8255" b="0"/>
            <wp:wrapTight wrapText="bothSides">
              <wp:wrapPolygon edited="0">
                <wp:start x="0" y="0"/>
                <wp:lineTo x="0" y="20857"/>
                <wp:lineTo x="21391" y="20857"/>
                <wp:lineTo x="21391" y="0"/>
                <wp:lineTo x="0" y="0"/>
              </wp:wrapPolygon>
            </wp:wrapTight>
            <wp:docPr id="728894038" name="Bild 3" descr="Ein Bild, das Entwurf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Entwurf, Kalligrafie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834C4" w14:textId="3A9169F1" w:rsidR="00847073" w:rsidRDefault="00847073" w:rsidP="00EF6F0F">
      <w:pPr>
        <w:jc w:val="both"/>
        <w:rPr>
          <w:rFonts w:cs="Arial"/>
        </w:rPr>
      </w:pPr>
    </w:p>
    <w:p w14:paraId="45BF352D" w14:textId="2FA36D01" w:rsidR="00413137" w:rsidRDefault="00413137" w:rsidP="00EF6F0F">
      <w:pPr>
        <w:jc w:val="both"/>
        <w:rPr>
          <w:rFonts w:cs="Arial"/>
        </w:rPr>
      </w:pPr>
    </w:p>
    <w:p w14:paraId="5B9AA823" w14:textId="29F2D028" w:rsidR="00010DA9" w:rsidRDefault="00010DA9" w:rsidP="00EF6F0F">
      <w:pPr>
        <w:jc w:val="both"/>
        <w:rPr>
          <w:rFonts w:cs="Arial"/>
        </w:rPr>
      </w:pPr>
    </w:p>
    <w:p w14:paraId="09D28212" w14:textId="1C16EFF3" w:rsidR="00992C96" w:rsidRPr="00F41A73" w:rsidRDefault="00330134" w:rsidP="0010259F">
      <w:pPr>
        <w:jc w:val="both"/>
        <w:rPr>
          <w:rFonts w:cs="Arial"/>
        </w:rPr>
      </w:pPr>
      <w:r w:rsidRPr="00F41A73">
        <w:rPr>
          <w:rFonts w:cs="Arial"/>
        </w:rPr>
        <w:t>Nora Krauss</w:t>
      </w:r>
      <w:r w:rsidRPr="00F41A73">
        <w:rPr>
          <w:rFonts w:cs="Arial"/>
        </w:rPr>
        <w:tab/>
      </w:r>
      <w:r w:rsidRPr="00F41A73">
        <w:rPr>
          <w:rFonts w:cs="Arial"/>
        </w:rPr>
        <w:tab/>
      </w:r>
      <w:r w:rsidRPr="00F41A73">
        <w:rPr>
          <w:rFonts w:cs="Arial"/>
        </w:rPr>
        <w:tab/>
      </w:r>
      <w:r w:rsidRPr="00F41A73">
        <w:rPr>
          <w:rFonts w:cs="Arial"/>
        </w:rPr>
        <w:tab/>
        <w:t>Birgit Rosenkran</w:t>
      </w:r>
      <w:r w:rsidR="0010259F" w:rsidRPr="00F41A73">
        <w:rPr>
          <w:rFonts w:cs="Arial"/>
        </w:rPr>
        <w:t>z</w:t>
      </w:r>
    </w:p>
    <w:p w14:paraId="0E96FEAA" w14:textId="7F71F53F" w:rsidR="008A2EE0" w:rsidRDefault="008A2EE0" w:rsidP="0010259F">
      <w:pPr>
        <w:jc w:val="both"/>
        <w:rPr>
          <w:rFonts w:cs="Arial"/>
        </w:rPr>
      </w:pPr>
    </w:p>
    <w:p w14:paraId="15F730F8" w14:textId="084374C2" w:rsidR="008A2EE0" w:rsidRDefault="008A2EE0" w:rsidP="0010259F">
      <w:pPr>
        <w:jc w:val="both"/>
        <w:rPr>
          <w:rFonts w:cs="Arial"/>
        </w:rPr>
      </w:pPr>
    </w:p>
    <w:p w14:paraId="08600E4A" w14:textId="77777777" w:rsidR="001701BE" w:rsidRDefault="001701BE">
      <w:pPr>
        <w:rPr>
          <w:rFonts w:cs="Arial"/>
        </w:rPr>
      </w:pPr>
    </w:p>
    <w:p w14:paraId="2E78EBB9" w14:textId="77777777" w:rsidR="00010DA9" w:rsidRDefault="00010DA9">
      <w:pPr>
        <w:rPr>
          <w:rFonts w:cs="Arial"/>
        </w:rPr>
      </w:pPr>
    </w:p>
    <w:p w14:paraId="1469DAEA" w14:textId="77777777" w:rsidR="00010DA9" w:rsidRDefault="00010DA9">
      <w:pPr>
        <w:rPr>
          <w:rFonts w:cs="Arial"/>
        </w:rPr>
      </w:pPr>
    </w:p>
    <w:p w14:paraId="68894188" w14:textId="77777777" w:rsidR="001701BE" w:rsidRDefault="001701BE">
      <w:pPr>
        <w:rPr>
          <w:rFonts w:cs="Arial"/>
        </w:rPr>
      </w:pPr>
    </w:p>
    <w:p w14:paraId="0AF47832" w14:textId="77777777" w:rsidR="001701BE" w:rsidRDefault="001701BE">
      <w:pPr>
        <w:rPr>
          <w:rFonts w:cs="Arial"/>
        </w:rPr>
      </w:pPr>
    </w:p>
    <w:p w14:paraId="0F9BE6A2" w14:textId="77777777" w:rsidR="001701BE" w:rsidRDefault="001701BE">
      <w:pPr>
        <w:rPr>
          <w:rFonts w:cs="Arial"/>
        </w:rPr>
      </w:pPr>
    </w:p>
    <w:p w14:paraId="68BD117B" w14:textId="77777777" w:rsidR="001701BE" w:rsidRDefault="001701BE">
      <w:pPr>
        <w:rPr>
          <w:rFonts w:cs="Arial"/>
        </w:rPr>
      </w:pPr>
    </w:p>
    <w:p w14:paraId="06A380C8" w14:textId="2648A815" w:rsidR="00176960" w:rsidRPr="003E566F" w:rsidRDefault="00176960">
      <w:pPr>
        <w:rPr>
          <w:rFonts w:cs="Arial"/>
          <w:u w:val="single"/>
        </w:rPr>
      </w:pPr>
      <w:r w:rsidRPr="003E566F">
        <w:rPr>
          <w:rFonts w:cs="Arial"/>
          <w:u w:val="single"/>
        </w:rPr>
        <w:t>Beilagen:</w:t>
      </w:r>
    </w:p>
    <w:p w14:paraId="01B3EB07" w14:textId="77777777" w:rsidR="00F71467" w:rsidRDefault="00176960">
      <w:pPr>
        <w:rPr>
          <w:rFonts w:cs="Arial"/>
        </w:rPr>
      </w:pPr>
      <w:r>
        <w:rPr>
          <w:rFonts w:cs="Arial"/>
        </w:rPr>
        <w:t>Merkblatt Tagesbetreuungsverordnung</w:t>
      </w:r>
    </w:p>
    <w:p w14:paraId="12843729" w14:textId="2D0A5D8E" w:rsidR="00176960" w:rsidRDefault="00176960">
      <w:pPr>
        <w:rPr>
          <w:rFonts w:cs="Arial"/>
        </w:rPr>
      </w:pPr>
      <w:r>
        <w:rPr>
          <w:rFonts w:cs="Arial"/>
        </w:rPr>
        <w:t>Merkblatt Tagesbetreuung</w:t>
      </w:r>
      <w:r w:rsidR="005663CA">
        <w:rPr>
          <w:rFonts w:cs="Arial"/>
        </w:rPr>
        <w:t>/Ferienbetreuung</w:t>
      </w:r>
    </w:p>
    <w:p w14:paraId="18A79B47" w14:textId="6E4C283B" w:rsidR="00F23337" w:rsidRDefault="00F23337">
      <w:pPr>
        <w:rPr>
          <w:rFonts w:cs="Arial"/>
        </w:rPr>
      </w:pPr>
      <w:r w:rsidRPr="00F71467">
        <w:rPr>
          <w:rFonts w:cs="Arial"/>
        </w:rPr>
        <w:t>Merkblatt Tarife</w:t>
      </w:r>
    </w:p>
    <w:sectPr w:rsidR="00F23337" w:rsidSect="00F41A73">
      <w:headerReference w:type="default" r:id="rId14"/>
      <w:headerReference w:type="first" r:id="rId15"/>
      <w:pgSz w:w="11906" w:h="16838" w:code="9"/>
      <w:pgMar w:top="454" w:right="1418" w:bottom="1474" w:left="1418" w:header="454" w:footer="583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7F5F" w14:textId="77777777" w:rsidR="00C616C8" w:rsidRDefault="00C616C8">
      <w:r>
        <w:separator/>
      </w:r>
    </w:p>
  </w:endnote>
  <w:endnote w:type="continuationSeparator" w:id="0">
    <w:p w14:paraId="6E14EDA3" w14:textId="77777777" w:rsidR="00C616C8" w:rsidRDefault="00C6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C2F9" w14:textId="77777777" w:rsidR="00C616C8" w:rsidRDefault="00C616C8">
      <w:r>
        <w:separator/>
      </w:r>
    </w:p>
  </w:footnote>
  <w:footnote w:type="continuationSeparator" w:id="0">
    <w:p w14:paraId="7512BEE0" w14:textId="77777777" w:rsidR="00C616C8" w:rsidRDefault="00C6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C4C4" w14:textId="77777777" w:rsidR="0099398A" w:rsidRDefault="0099398A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7C74870A" w14:textId="77777777" w:rsidR="0099398A" w:rsidRDefault="0099398A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1D6D83CB" w14:textId="77777777" w:rsidR="0099398A" w:rsidRDefault="0099398A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4"/>
      <w:gridCol w:w="4866"/>
      <w:gridCol w:w="716"/>
      <w:gridCol w:w="2434"/>
    </w:tblGrid>
    <w:tr w:rsidR="000B1862" w:rsidRPr="000B1862" w14:paraId="436FF310" w14:textId="77777777" w:rsidTr="003D1163">
      <w:trPr>
        <w:cantSplit/>
        <w:trHeight w:val="1674"/>
      </w:trPr>
      <w:tc>
        <w:tcPr>
          <w:tcW w:w="1074" w:type="dxa"/>
        </w:tcPr>
        <w:p w14:paraId="358AF146" w14:textId="44421400" w:rsidR="000B1862" w:rsidRPr="000B1862" w:rsidRDefault="000B1862" w:rsidP="000B1862">
          <w:pPr>
            <w:rPr>
              <w:sz w:val="18"/>
              <w:szCs w:val="18"/>
              <w:lang w:val="de-DE" w:eastAsia="de-DE"/>
            </w:rPr>
          </w:pPr>
          <w:r w:rsidRPr="000B1862">
            <w:rPr>
              <w:noProof/>
              <w:sz w:val="24"/>
              <w:lang w:val="de-DE" w:eastAsia="de-DE"/>
            </w:rPr>
            <w:drawing>
              <wp:inline distT="0" distB="0" distL="0" distR="0" wp14:anchorId="0F57C771" wp14:editId="313E7603">
                <wp:extent cx="593090" cy="874395"/>
                <wp:effectExtent l="0" t="0" r="0" b="1905"/>
                <wp:docPr id="662530600" name="Grafik 662530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6" w:type="dxa"/>
        </w:tcPr>
        <w:p w14:paraId="2E56DF40" w14:textId="77777777" w:rsidR="000B1862" w:rsidRPr="000B1862" w:rsidRDefault="000B1862" w:rsidP="000B1862">
          <w:pPr>
            <w:rPr>
              <w:b/>
              <w:sz w:val="16"/>
              <w:szCs w:val="16"/>
              <w:lang w:val="de-DE" w:eastAsia="de-DE"/>
            </w:rPr>
          </w:pPr>
        </w:p>
        <w:p w14:paraId="55BF6567" w14:textId="77777777" w:rsidR="000B1862" w:rsidRPr="000B1862" w:rsidRDefault="000B1862" w:rsidP="000B1862">
          <w:pPr>
            <w:rPr>
              <w:b/>
              <w:lang w:val="de-DE" w:eastAsia="de-DE"/>
            </w:rPr>
          </w:pPr>
          <w:r w:rsidRPr="000B1862">
            <w:rPr>
              <w:b/>
              <w:lang w:val="de-DE" w:eastAsia="de-DE"/>
            </w:rPr>
            <w:t xml:space="preserve">Schulkreis Breitenrain – Lorraine         </w:t>
          </w:r>
        </w:p>
        <w:p w14:paraId="2AA20160" w14:textId="77777777" w:rsidR="000B1862" w:rsidRPr="000B1862" w:rsidRDefault="000B1862" w:rsidP="000B1862">
          <w:pPr>
            <w:rPr>
              <w:lang w:val="de-DE" w:eastAsia="de-DE"/>
            </w:rPr>
          </w:pPr>
          <w:r w:rsidRPr="000B1862">
            <w:rPr>
              <w:lang w:val="de-DE" w:eastAsia="de-DE"/>
            </w:rPr>
            <w:t xml:space="preserve">Standort Lorraine/Wylergut  </w:t>
          </w:r>
        </w:p>
        <w:p w14:paraId="241B9B5D" w14:textId="77777777" w:rsidR="000B1862" w:rsidRPr="000B1862" w:rsidRDefault="000B1862" w:rsidP="000B1862">
          <w:pPr>
            <w:rPr>
              <w:b/>
              <w:lang w:val="de-DE" w:eastAsia="de-DE"/>
            </w:rPr>
          </w:pPr>
          <w:r w:rsidRPr="000B1862">
            <w:rPr>
              <w:b/>
              <w:lang w:val="de-DE" w:eastAsia="de-DE"/>
            </w:rPr>
            <w:t xml:space="preserve">Tagesbetreuungsleitung </w:t>
          </w:r>
        </w:p>
        <w:p w14:paraId="5224104E" w14:textId="77777777" w:rsidR="000B1862" w:rsidRPr="000B1862" w:rsidRDefault="000B1862" w:rsidP="000B1862">
          <w:pPr>
            <w:rPr>
              <w:lang w:val="de-DE" w:eastAsia="de-DE"/>
            </w:rPr>
          </w:pPr>
          <w:r w:rsidRPr="000B1862">
            <w:rPr>
              <w:lang w:val="de-DE" w:eastAsia="de-DE"/>
            </w:rPr>
            <w:t>Birgit Rosenkranz</w:t>
          </w:r>
        </w:p>
        <w:p w14:paraId="4C927227" w14:textId="77777777" w:rsidR="000B1862" w:rsidRPr="000B1862" w:rsidRDefault="000B1862" w:rsidP="000B1862">
          <w:pPr>
            <w:rPr>
              <w:lang w:val="de-DE" w:eastAsia="de-DE"/>
            </w:rPr>
          </w:pPr>
          <w:r w:rsidRPr="000B1862">
            <w:rPr>
              <w:lang w:val="de-DE" w:eastAsia="de-DE"/>
            </w:rPr>
            <w:t>Nora Krauss</w:t>
          </w:r>
        </w:p>
        <w:p w14:paraId="293218A3" w14:textId="56B7B712" w:rsidR="000B1862" w:rsidRPr="000B1862" w:rsidRDefault="000B1862" w:rsidP="000B1862">
          <w:pPr>
            <w:rPr>
              <w:lang w:val="de-DE" w:eastAsia="de-DE"/>
            </w:rPr>
          </w:pPr>
          <w:r w:rsidRPr="000B1862">
            <w:rPr>
              <w:lang w:val="de-DE" w:eastAsia="de-DE"/>
            </w:rPr>
            <w:t xml:space="preserve">Lorrainestrasse </w:t>
          </w:r>
          <w:r>
            <w:rPr>
              <w:lang w:val="de-DE" w:eastAsia="de-DE"/>
            </w:rPr>
            <w:t>60</w:t>
          </w:r>
          <w:r w:rsidRPr="000B1862">
            <w:rPr>
              <w:lang w:val="de-DE" w:eastAsia="de-DE"/>
            </w:rPr>
            <w:t>, 3013 Bern</w:t>
          </w:r>
        </w:p>
        <w:p w14:paraId="01E7F039" w14:textId="77777777" w:rsidR="000B1862" w:rsidRPr="000B1862" w:rsidRDefault="000B1862" w:rsidP="000B1862">
          <w:pPr>
            <w:rPr>
              <w:lang w:val="de-DE" w:eastAsia="de-DE"/>
            </w:rPr>
          </w:pPr>
          <w:r w:rsidRPr="000B1862">
            <w:rPr>
              <w:lang w:val="de-DE" w:eastAsia="de-DE"/>
            </w:rPr>
            <w:t xml:space="preserve">Büro: 031 321 25 64 </w:t>
          </w:r>
        </w:p>
        <w:p w14:paraId="63453E84" w14:textId="7E8DE8A6" w:rsidR="000B1862" w:rsidRPr="000B1862" w:rsidRDefault="000B1862" w:rsidP="000B1862">
          <w:pPr>
            <w:rPr>
              <w:lang w:eastAsia="de-DE"/>
            </w:rPr>
          </w:pPr>
        </w:p>
      </w:tc>
      <w:tc>
        <w:tcPr>
          <w:tcW w:w="716" w:type="dxa"/>
        </w:tcPr>
        <w:p w14:paraId="727C35BA" w14:textId="77777777" w:rsidR="000B1862" w:rsidRPr="000B1862" w:rsidRDefault="000B1862" w:rsidP="000B1862">
          <w:pPr>
            <w:rPr>
              <w:position w:val="-6"/>
              <w:sz w:val="24"/>
              <w:lang w:val="de-DE" w:eastAsia="de-DE"/>
            </w:rPr>
          </w:pPr>
          <w:r w:rsidRPr="000B1862">
            <w:rPr>
              <w:noProof/>
              <w:position w:val="-6"/>
              <w:sz w:val="24"/>
            </w:rPr>
            <w:drawing>
              <wp:inline distT="0" distB="0" distL="0" distR="0" wp14:anchorId="38CC7C89" wp14:editId="17D277CD">
                <wp:extent cx="333375" cy="523875"/>
                <wp:effectExtent l="0" t="0" r="0" b="0"/>
                <wp:docPr id="352698376" name="Grafik 352698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4" w:type="dxa"/>
        </w:tcPr>
        <w:p w14:paraId="2226105E" w14:textId="77777777" w:rsidR="000B1862" w:rsidRPr="000B1862" w:rsidRDefault="000B1862" w:rsidP="000B1862">
          <w:pPr>
            <w:rPr>
              <w:sz w:val="18"/>
              <w:lang w:val="de-DE" w:eastAsia="de-DE"/>
            </w:rPr>
          </w:pPr>
        </w:p>
        <w:p w14:paraId="294E99ED" w14:textId="77777777" w:rsidR="000B1862" w:rsidRPr="000B1862" w:rsidRDefault="000B1862" w:rsidP="000B1862">
          <w:pPr>
            <w:rPr>
              <w:sz w:val="18"/>
              <w:lang w:val="de-DE" w:eastAsia="de-DE"/>
            </w:rPr>
          </w:pPr>
          <w:r w:rsidRPr="000B1862">
            <w:rPr>
              <w:sz w:val="18"/>
              <w:lang w:val="de-DE" w:eastAsia="de-DE"/>
            </w:rPr>
            <w:t>Schulen</w:t>
          </w:r>
        </w:p>
        <w:p w14:paraId="4773E048" w14:textId="77777777" w:rsidR="000B1862" w:rsidRPr="000B1862" w:rsidRDefault="000B1862" w:rsidP="000B1862">
          <w:pPr>
            <w:rPr>
              <w:sz w:val="18"/>
              <w:lang w:val="de-DE" w:eastAsia="de-DE"/>
            </w:rPr>
          </w:pPr>
          <w:r w:rsidRPr="000B1862">
            <w:rPr>
              <w:sz w:val="18"/>
              <w:lang w:val="de-DE" w:eastAsia="de-DE"/>
            </w:rPr>
            <w:t>Stadt Bern</w:t>
          </w:r>
        </w:p>
      </w:tc>
    </w:tr>
  </w:tbl>
  <w:p w14:paraId="63946376" w14:textId="403C16F7" w:rsidR="0099398A" w:rsidRPr="000B1862" w:rsidRDefault="0099398A" w:rsidP="000B18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CCEF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8270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2F6A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56F95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0CEB5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A232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36E0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569DF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10A1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E6F5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17AD3"/>
    <w:multiLevelType w:val="hybridMultilevel"/>
    <w:tmpl w:val="8FF633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747F"/>
    <w:multiLevelType w:val="hybridMultilevel"/>
    <w:tmpl w:val="8FF633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915C5"/>
    <w:multiLevelType w:val="hybridMultilevel"/>
    <w:tmpl w:val="29BA4E6E"/>
    <w:lvl w:ilvl="0" w:tplc="F8D228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D68D1"/>
    <w:multiLevelType w:val="hybridMultilevel"/>
    <w:tmpl w:val="01346A0A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4" w15:restartNumberingAfterBreak="0">
    <w:nsid w:val="68B23B32"/>
    <w:multiLevelType w:val="hybridMultilevel"/>
    <w:tmpl w:val="D29AD584"/>
    <w:lvl w:ilvl="0" w:tplc="A15E3808">
      <w:start w:val="29"/>
      <w:numFmt w:val="decimal"/>
      <w:lvlText w:val="%1."/>
      <w:lvlJc w:val="left"/>
      <w:pPr>
        <w:ind w:left="4769" w:hanging="7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099" w:hanging="360"/>
      </w:pPr>
    </w:lvl>
    <w:lvl w:ilvl="2" w:tplc="0807001B" w:tentative="1">
      <w:start w:val="1"/>
      <w:numFmt w:val="lowerRoman"/>
      <w:lvlText w:val="%3."/>
      <w:lvlJc w:val="right"/>
      <w:pPr>
        <w:ind w:left="5819" w:hanging="180"/>
      </w:pPr>
    </w:lvl>
    <w:lvl w:ilvl="3" w:tplc="0807000F" w:tentative="1">
      <w:start w:val="1"/>
      <w:numFmt w:val="decimal"/>
      <w:lvlText w:val="%4."/>
      <w:lvlJc w:val="left"/>
      <w:pPr>
        <w:ind w:left="6539" w:hanging="360"/>
      </w:pPr>
    </w:lvl>
    <w:lvl w:ilvl="4" w:tplc="08070019" w:tentative="1">
      <w:start w:val="1"/>
      <w:numFmt w:val="lowerLetter"/>
      <w:lvlText w:val="%5."/>
      <w:lvlJc w:val="left"/>
      <w:pPr>
        <w:ind w:left="7259" w:hanging="360"/>
      </w:pPr>
    </w:lvl>
    <w:lvl w:ilvl="5" w:tplc="0807001B" w:tentative="1">
      <w:start w:val="1"/>
      <w:numFmt w:val="lowerRoman"/>
      <w:lvlText w:val="%6."/>
      <w:lvlJc w:val="right"/>
      <w:pPr>
        <w:ind w:left="7979" w:hanging="180"/>
      </w:pPr>
    </w:lvl>
    <w:lvl w:ilvl="6" w:tplc="0807000F" w:tentative="1">
      <w:start w:val="1"/>
      <w:numFmt w:val="decimal"/>
      <w:lvlText w:val="%7."/>
      <w:lvlJc w:val="left"/>
      <w:pPr>
        <w:ind w:left="8699" w:hanging="360"/>
      </w:pPr>
    </w:lvl>
    <w:lvl w:ilvl="7" w:tplc="08070019" w:tentative="1">
      <w:start w:val="1"/>
      <w:numFmt w:val="lowerLetter"/>
      <w:lvlText w:val="%8."/>
      <w:lvlJc w:val="left"/>
      <w:pPr>
        <w:ind w:left="9419" w:hanging="360"/>
      </w:pPr>
    </w:lvl>
    <w:lvl w:ilvl="8" w:tplc="0807001B" w:tentative="1">
      <w:start w:val="1"/>
      <w:numFmt w:val="lowerRoman"/>
      <w:lvlText w:val="%9."/>
      <w:lvlJc w:val="right"/>
      <w:pPr>
        <w:ind w:left="10139" w:hanging="180"/>
      </w:pPr>
    </w:lvl>
  </w:abstractNum>
  <w:num w:numId="1" w16cid:durableId="461272871">
    <w:abstractNumId w:val="9"/>
  </w:num>
  <w:num w:numId="2" w16cid:durableId="1889684412">
    <w:abstractNumId w:val="7"/>
  </w:num>
  <w:num w:numId="3" w16cid:durableId="314602789">
    <w:abstractNumId w:val="6"/>
  </w:num>
  <w:num w:numId="4" w16cid:durableId="577590645">
    <w:abstractNumId w:val="5"/>
  </w:num>
  <w:num w:numId="5" w16cid:durableId="846361304">
    <w:abstractNumId w:val="4"/>
  </w:num>
  <w:num w:numId="6" w16cid:durableId="205875221">
    <w:abstractNumId w:val="8"/>
  </w:num>
  <w:num w:numId="7" w16cid:durableId="1732532706">
    <w:abstractNumId w:val="3"/>
  </w:num>
  <w:num w:numId="8" w16cid:durableId="947199858">
    <w:abstractNumId w:val="2"/>
  </w:num>
  <w:num w:numId="9" w16cid:durableId="1281955324">
    <w:abstractNumId w:val="1"/>
  </w:num>
  <w:num w:numId="10" w16cid:durableId="426393522">
    <w:abstractNumId w:val="0"/>
  </w:num>
  <w:num w:numId="11" w16cid:durableId="2132280760">
    <w:abstractNumId w:val="9"/>
  </w:num>
  <w:num w:numId="12" w16cid:durableId="2066367944">
    <w:abstractNumId w:val="7"/>
  </w:num>
  <w:num w:numId="13" w16cid:durableId="233971119">
    <w:abstractNumId w:val="6"/>
  </w:num>
  <w:num w:numId="14" w16cid:durableId="1395010283">
    <w:abstractNumId w:val="5"/>
  </w:num>
  <w:num w:numId="15" w16cid:durableId="2022394728">
    <w:abstractNumId w:val="4"/>
  </w:num>
  <w:num w:numId="16" w16cid:durableId="1557425812">
    <w:abstractNumId w:val="8"/>
  </w:num>
  <w:num w:numId="17" w16cid:durableId="410660465">
    <w:abstractNumId w:val="3"/>
  </w:num>
  <w:num w:numId="18" w16cid:durableId="575360604">
    <w:abstractNumId w:val="2"/>
  </w:num>
  <w:num w:numId="19" w16cid:durableId="1497304190">
    <w:abstractNumId w:val="1"/>
  </w:num>
  <w:num w:numId="20" w16cid:durableId="964192078">
    <w:abstractNumId w:val="0"/>
  </w:num>
  <w:num w:numId="21" w16cid:durableId="2067952292">
    <w:abstractNumId w:val="11"/>
  </w:num>
  <w:num w:numId="22" w16cid:durableId="144855095">
    <w:abstractNumId w:val="10"/>
  </w:num>
  <w:num w:numId="23" w16cid:durableId="1908491442">
    <w:abstractNumId w:val="12"/>
  </w:num>
  <w:num w:numId="24" w16cid:durableId="1735279443">
    <w:abstractNumId w:val="14"/>
  </w:num>
  <w:num w:numId="25" w16cid:durableId="1560478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9E"/>
    <w:rsid w:val="00010DA9"/>
    <w:rsid w:val="00012368"/>
    <w:rsid w:val="00013B34"/>
    <w:rsid w:val="00023880"/>
    <w:rsid w:val="00047006"/>
    <w:rsid w:val="0005135F"/>
    <w:rsid w:val="000532AD"/>
    <w:rsid w:val="00054AF3"/>
    <w:rsid w:val="00086381"/>
    <w:rsid w:val="000A08CB"/>
    <w:rsid w:val="000B1096"/>
    <w:rsid w:val="000B1862"/>
    <w:rsid w:val="000B48BC"/>
    <w:rsid w:val="000B6825"/>
    <w:rsid w:val="000D68EA"/>
    <w:rsid w:val="000F16E5"/>
    <w:rsid w:val="000F470F"/>
    <w:rsid w:val="0010259F"/>
    <w:rsid w:val="00110170"/>
    <w:rsid w:val="0014253E"/>
    <w:rsid w:val="00142D34"/>
    <w:rsid w:val="00150691"/>
    <w:rsid w:val="00151D02"/>
    <w:rsid w:val="00153CD3"/>
    <w:rsid w:val="00153F45"/>
    <w:rsid w:val="0016006F"/>
    <w:rsid w:val="001603B3"/>
    <w:rsid w:val="00164044"/>
    <w:rsid w:val="001701BE"/>
    <w:rsid w:val="00176960"/>
    <w:rsid w:val="001902D9"/>
    <w:rsid w:val="001A1927"/>
    <w:rsid w:val="001A4BF7"/>
    <w:rsid w:val="001B1680"/>
    <w:rsid w:val="001C458A"/>
    <w:rsid w:val="001D0480"/>
    <w:rsid w:val="001D7ADB"/>
    <w:rsid w:val="001E62DD"/>
    <w:rsid w:val="001E7982"/>
    <w:rsid w:val="00204D5D"/>
    <w:rsid w:val="0022442E"/>
    <w:rsid w:val="002269F8"/>
    <w:rsid w:val="00230827"/>
    <w:rsid w:val="002516D9"/>
    <w:rsid w:val="00265C1A"/>
    <w:rsid w:val="00272C49"/>
    <w:rsid w:val="00291EC2"/>
    <w:rsid w:val="002B4357"/>
    <w:rsid w:val="002C50AA"/>
    <w:rsid w:val="002D0E2C"/>
    <w:rsid w:val="002D2F96"/>
    <w:rsid w:val="002D42BC"/>
    <w:rsid w:val="002E55AA"/>
    <w:rsid w:val="002F4D2A"/>
    <w:rsid w:val="0030145C"/>
    <w:rsid w:val="0031314B"/>
    <w:rsid w:val="00330134"/>
    <w:rsid w:val="0035068A"/>
    <w:rsid w:val="00355D48"/>
    <w:rsid w:val="00364772"/>
    <w:rsid w:val="0038107F"/>
    <w:rsid w:val="00383013"/>
    <w:rsid w:val="00386D41"/>
    <w:rsid w:val="003953DA"/>
    <w:rsid w:val="003970A5"/>
    <w:rsid w:val="00397E7F"/>
    <w:rsid w:val="003C13A0"/>
    <w:rsid w:val="003D7306"/>
    <w:rsid w:val="003E3C9C"/>
    <w:rsid w:val="003E566F"/>
    <w:rsid w:val="003E6802"/>
    <w:rsid w:val="003F02D6"/>
    <w:rsid w:val="003F4F1A"/>
    <w:rsid w:val="003F5EE7"/>
    <w:rsid w:val="00413137"/>
    <w:rsid w:val="00415291"/>
    <w:rsid w:val="00415F00"/>
    <w:rsid w:val="00422A21"/>
    <w:rsid w:val="00427B88"/>
    <w:rsid w:val="0043189E"/>
    <w:rsid w:val="00433C7B"/>
    <w:rsid w:val="00433D73"/>
    <w:rsid w:val="0043677C"/>
    <w:rsid w:val="00464D88"/>
    <w:rsid w:val="004847E8"/>
    <w:rsid w:val="004A1F8D"/>
    <w:rsid w:val="004E0BAF"/>
    <w:rsid w:val="004E7F04"/>
    <w:rsid w:val="004F0254"/>
    <w:rsid w:val="005033FB"/>
    <w:rsid w:val="005048B1"/>
    <w:rsid w:val="00506636"/>
    <w:rsid w:val="005202C1"/>
    <w:rsid w:val="00531799"/>
    <w:rsid w:val="00536875"/>
    <w:rsid w:val="00536FFB"/>
    <w:rsid w:val="00543C25"/>
    <w:rsid w:val="00562DD4"/>
    <w:rsid w:val="005663CA"/>
    <w:rsid w:val="005A3E6D"/>
    <w:rsid w:val="005B69CA"/>
    <w:rsid w:val="005D2853"/>
    <w:rsid w:val="00604FAD"/>
    <w:rsid w:val="00605C11"/>
    <w:rsid w:val="00626F59"/>
    <w:rsid w:val="00643089"/>
    <w:rsid w:val="006722AE"/>
    <w:rsid w:val="00672C40"/>
    <w:rsid w:val="006C0CC0"/>
    <w:rsid w:val="006C255D"/>
    <w:rsid w:val="006D1CAA"/>
    <w:rsid w:val="006D4CB5"/>
    <w:rsid w:val="0070471F"/>
    <w:rsid w:val="007157FA"/>
    <w:rsid w:val="00731E36"/>
    <w:rsid w:val="007326C7"/>
    <w:rsid w:val="00743A58"/>
    <w:rsid w:val="00744488"/>
    <w:rsid w:val="00745D0F"/>
    <w:rsid w:val="007577D6"/>
    <w:rsid w:val="00760BCD"/>
    <w:rsid w:val="0076622F"/>
    <w:rsid w:val="00767510"/>
    <w:rsid w:val="00774B8B"/>
    <w:rsid w:val="00786F47"/>
    <w:rsid w:val="007908A6"/>
    <w:rsid w:val="007B061B"/>
    <w:rsid w:val="007B0875"/>
    <w:rsid w:val="007B7FC9"/>
    <w:rsid w:val="007E36AB"/>
    <w:rsid w:val="00802E76"/>
    <w:rsid w:val="00806868"/>
    <w:rsid w:val="00841550"/>
    <w:rsid w:val="00843E6E"/>
    <w:rsid w:val="00847073"/>
    <w:rsid w:val="00871C65"/>
    <w:rsid w:val="00882D79"/>
    <w:rsid w:val="00886314"/>
    <w:rsid w:val="008946EE"/>
    <w:rsid w:val="008965CD"/>
    <w:rsid w:val="008A2EE0"/>
    <w:rsid w:val="008B4C0E"/>
    <w:rsid w:val="008B5C9B"/>
    <w:rsid w:val="008C16E8"/>
    <w:rsid w:val="008D0D3E"/>
    <w:rsid w:val="008D4F12"/>
    <w:rsid w:val="008F06D8"/>
    <w:rsid w:val="008F0C71"/>
    <w:rsid w:val="009047B5"/>
    <w:rsid w:val="0091637C"/>
    <w:rsid w:val="00933B47"/>
    <w:rsid w:val="009466BA"/>
    <w:rsid w:val="00974894"/>
    <w:rsid w:val="00992C96"/>
    <w:rsid w:val="0099398A"/>
    <w:rsid w:val="00994E04"/>
    <w:rsid w:val="009A2339"/>
    <w:rsid w:val="009C5798"/>
    <w:rsid w:val="009F266C"/>
    <w:rsid w:val="009F6130"/>
    <w:rsid w:val="00A30377"/>
    <w:rsid w:val="00A51844"/>
    <w:rsid w:val="00A543A2"/>
    <w:rsid w:val="00A7191C"/>
    <w:rsid w:val="00A90233"/>
    <w:rsid w:val="00A9382A"/>
    <w:rsid w:val="00AA4340"/>
    <w:rsid w:val="00AB5D2D"/>
    <w:rsid w:val="00AD786C"/>
    <w:rsid w:val="00B02E12"/>
    <w:rsid w:val="00B16E03"/>
    <w:rsid w:val="00B20D9E"/>
    <w:rsid w:val="00B25BA2"/>
    <w:rsid w:val="00B30605"/>
    <w:rsid w:val="00B308A3"/>
    <w:rsid w:val="00B54DCB"/>
    <w:rsid w:val="00B61CD6"/>
    <w:rsid w:val="00BB3138"/>
    <w:rsid w:val="00BE5906"/>
    <w:rsid w:val="00BF11DB"/>
    <w:rsid w:val="00BF1DC4"/>
    <w:rsid w:val="00BF216C"/>
    <w:rsid w:val="00C031E7"/>
    <w:rsid w:val="00C1157A"/>
    <w:rsid w:val="00C208CF"/>
    <w:rsid w:val="00C23790"/>
    <w:rsid w:val="00C616C8"/>
    <w:rsid w:val="00C81614"/>
    <w:rsid w:val="00C9186D"/>
    <w:rsid w:val="00C92597"/>
    <w:rsid w:val="00CB4CAA"/>
    <w:rsid w:val="00CD0021"/>
    <w:rsid w:val="00CF0776"/>
    <w:rsid w:val="00D52448"/>
    <w:rsid w:val="00D5524D"/>
    <w:rsid w:val="00D70F82"/>
    <w:rsid w:val="00D75907"/>
    <w:rsid w:val="00D96A0F"/>
    <w:rsid w:val="00DE3C7F"/>
    <w:rsid w:val="00DE4D0A"/>
    <w:rsid w:val="00DE7FA4"/>
    <w:rsid w:val="00DF34E7"/>
    <w:rsid w:val="00DF60B1"/>
    <w:rsid w:val="00E2159E"/>
    <w:rsid w:val="00E31AC4"/>
    <w:rsid w:val="00E6310D"/>
    <w:rsid w:val="00E83FF4"/>
    <w:rsid w:val="00EC0D0F"/>
    <w:rsid w:val="00EC64D4"/>
    <w:rsid w:val="00EC6AB6"/>
    <w:rsid w:val="00EF6F0F"/>
    <w:rsid w:val="00F23337"/>
    <w:rsid w:val="00F41A73"/>
    <w:rsid w:val="00F44D8C"/>
    <w:rsid w:val="00F7146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DAA1D9"/>
  <w15:docId w15:val="{AEFCB905-1E93-42A6-B86E-E4568B3B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basedOn w:val="Absatz-Standardschriftart"/>
    <w:rPr>
      <w:rFonts w:ascii="Arial" w:hAnsi="Arial"/>
      <w:color w:val="auto"/>
      <w:sz w:val="18"/>
      <w:u w:val="non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1"/>
      </w:numPr>
    </w:pPr>
  </w:style>
  <w:style w:type="paragraph" w:styleId="Aufzhlungszeichen2">
    <w:name w:val="List Bullet 2"/>
    <w:basedOn w:val="Standard"/>
    <w:autoRedefine/>
    <w:pPr>
      <w:numPr>
        <w:numId w:val="12"/>
      </w:numPr>
    </w:pPr>
  </w:style>
  <w:style w:type="paragraph" w:styleId="Aufzhlungszeichen3">
    <w:name w:val="List Bullet 3"/>
    <w:basedOn w:val="Standard"/>
    <w:autoRedefine/>
    <w:pPr>
      <w:numPr>
        <w:numId w:val="13"/>
      </w:numPr>
    </w:pPr>
  </w:style>
  <w:style w:type="paragraph" w:styleId="Aufzhlungszeichen4">
    <w:name w:val="List Bullet 4"/>
    <w:basedOn w:val="Standard"/>
    <w:autoRedefine/>
    <w:pPr>
      <w:numPr>
        <w:numId w:val="14"/>
      </w:numPr>
    </w:pPr>
  </w:style>
  <w:style w:type="paragraph" w:styleId="Aufzhlungszeichen5">
    <w:name w:val="List Bullet 5"/>
    <w:basedOn w:val="Standard"/>
    <w:autoRedefine/>
    <w:pPr>
      <w:numPr>
        <w:numId w:val="1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6"/>
      </w:numPr>
    </w:pPr>
  </w:style>
  <w:style w:type="paragraph" w:styleId="Listennummer2">
    <w:name w:val="List Number 2"/>
    <w:basedOn w:val="Standard"/>
    <w:pPr>
      <w:numPr>
        <w:numId w:val="17"/>
      </w:numPr>
    </w:pPr>
  </w:style>
  <w:style w:type="paragraph" w:styleId="Listennummer3">
    <w:name w:val="List Number 3"/>
    <w:basedOn w:val="Standard"/>
    <w:pPr>
      <w:numPr>
        <w:numId w:val="18"/>
      </w:numPr>
    </w:pPr>
  </w:style>
  <w:style w:type="paragraph" w:styleId="Listennummer4">
    <w:name w:val="List Number 4"/>
    <w:basedOn w:val="Standard"/>
    <w:pPr>
      <w:numPr>
        <w:numId w:val="19"/>
      </w:numPr>
    </w:pPr>
  </w:style>
  <w:style w:type="paragraph" w:styleId="Listennummer5">
    <w:name w:val="List Number 5"/>
    <w:basedOn w:val="Standard"/>
    <w:pPr>
      <w:numPr>
        <w:numId w:val="2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table" w:styleId="Tabellenraster">
    <w:name w:val="Table Grid"/>
    <w:basedOn w:val="NormaleTabelle"/>
    <w:uiPriority w:val="39"/>
    <w:rsid w:val="00DF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A9382A"/>
    <w:rPr>
      <w:vertAlign w:val="superscript"/>
    </w:rPr>
  </w:style>
  <w:style w:type="paragraph" w:customStyle="1" w:styleId="TabTyp1">
    <w:name w:val="TabTyp 1"/>
    <w:basedOn w:val="Standard"/>
    <w:rsid w:val="0030145C"/>
    <w:pPr>
      <w:tabs>
        <w:tab w:val="left" w:pos="3119"/>
        <w:tab w:val="right" w:leader="underscore" w:pos="9100"/>
      </w:tabs>
      <w:spacing w:line="360" w:lineRule="exact"/>
      <w:jc w:val="both"/>
    </w:pPr>
  </w:style>
  <w:style w:type="paragraph" w:customStyle="1" w:styleId="TabTyp3">
    <w:name w:val="TabTyp 3"/>
    <w:basedOn w:val="TabTyp1"/>
    <w:rsid w:val="0030145C"/>
    <w:pPr>
      <w:tabs>
        <w:tab w:val="right" w:leader="underscore" w:pos="6010"/>
        <w:tab w:val="left" w:pos="6180"/>
      </w:tabs>
    </w:pPr>
  </w:style>
  <w:style w:type="paragraph" w:customStyle="1" w:styleId="ZRaum">
    <w:name w:val="ZRaum"/>
    <w:basedOn w:val="Standard"/>
    <w:rsid w:val="0030145C"/>
    <w:rPr>
      <w:sz w:val="12"/>
    </w:rPr>
  </w:style>
  <w:style w:type="paragraph" w:customStyle="1" w:styleId="TabTyp2">
    <w:name w:val="TabTyp 2"/>
    <w:basedOn w:val="TabTyp1"/>
    <w:rsid w:val="0030145C"/>
    <w:pPr>
      <w:tabs>
        <w:tab w:val="left" w:pos="4706"/>
      </w:tabs>
    </w:pPr>
  </w:style>
  <w:style w:type="paragraph" w:customStyle="1" w:styleId="TabTyp4">
    <w:name w:val="TabTyp 4"/>
    <w:basedOn w:val="TabTyp1"/>
    <w:rsid w:val="0030145C"/>
    <w:pPr>
      <w:tabs>
        <w:tab w:val="clear" w:pos="3119"/>
        <w:tab w:val="clear" w:pos="9100"/>
        <w:tab w:val="left" w:pos="2835"/>
        <w:tab w:val="right" w:leader="underscore" w:pos="6237"/>
        <w:tab w:val="left" w:pos="6663"/>
        <w:tab w:val="left" w:pos="7229"/>
        <w:tab w:val="right" w:leader="underscore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92C96"/>
    <w:rPr>
      <w:color w:val="605E5C"/>
      <w:shd w:val="clear" w:color="auto" w:fill="E1DFDD"/>
    </w:rPr>
  </w:style>
  <w:style w:type="paragraph" w:customStyle="1" w:styleId="Default">
    <w:name w:val="Default"/>
    <w:rsid w:val="00EF6F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101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Standard"/>
    <w:rsid w:val="00743A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743A58"/>
  </w:style>
  <w:style w:type="character" w:customStyle="1" w:styleId="eop">
    <w:name w:val="eop"/>
    <w:basedOn w:val="Absatz-Standardschriftart"/>
    <w:rsid w:val="00743A58"/>
  </w:style>
  <w:style w:type="character" w:customStyle="1" w:styleId="scxw192448612">
    <w:name w:val="scxw192448612"/>
    <w:basedOn w:val="Absatz-Standardschriftart"/>
    <w:rsid w:val="00743A58"/>
  </w:style>
  <w:style w:type="character" w:customStyle="1" w:styleId="tabchar">
    <w:name w:val="tabchar"/>
    <w:basedOn w:val="Absatz-Standardschriftart"/>
    <w:rsid w:val="00743A58"/>
  </w:style>
  <w:style w:type="paragraph" w:styleId="berarbeitung">
    <w:name w:val="Revision"/>
    <w:hidden/>
    <w:uiPriority w:val="99"/>
    <w:semiHidden/>
    <w:rsid w:val="007326C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bon.ch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a.krauss@bern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agesschulen@ber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rn.ch/themen/kinder-jugendliche-und-familie/kinderbetreuung/tagesbetreuun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2E72-536F-4C52-A710-ED90BD12D5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Schulamt</vt:lpstr>
    </vt:vector>
  </TitlesOfParts>
  <Company> 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Schulamt</dc:title>
  <dc:subject>Schulamt</dc:subject>
  <dc:creator>Hirsbrunner Irene, BSS SCH</dc:creator>
  <cp:keywords/>
  <dc:description/>
  <cp:lastModifiedBy>Rosenkranz Birgit, BSS SKB</cp:lastModifiedBy>
  <cp:revision>3</cp:revision>
  <cp:lastPrinted>2020-11-23T14:18:00Z</cp:lastPrinted>
  <dcterms:created xsi:type="dcterms:W3CDTF">2025-04-30T09:26:00Z</dcterms:created>
  <dcterms:modified xsi:type="dcterms:W3CDTF">2025-05-01T07:08:00Z</dcterms:modified>
</cp:coreProperties>
</file>