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wmf" ContentType="image/x-wmf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5131"/>
        <w:gridCol w:w="3968"/>
      </w:tblGrid>
      <w:tr>
        <w:trPr>
          <w:trHeight w:val="248" w:hRule="exact"/>
          <w:cantSplit w:val="true"/>
        </w:trPr>
        <w:tc>
          <w:tcPr>
            <w:tcW w:w="5131" w:type="dxa"/>
            <w:tcBorders/>
            <w:shd w:fill="auto" w:val="clear"/>
          </w:tcPr>
          <w:p>
            <w:pPr>
              <w:pStyle w:val="Absender"/>
              <w:spacing w:lineRule="atLeast" w:line="280"/>
              <w:rPr>
                <w:spacing w:val="8"/>
              </w:rPr>
            </w:pPr>
            <w:bookmarkStart w:id="0" w:name="Adresse"/>
            <w:bookmarkStart w:id="1" w:name="Adresse"/>
            <w:bookmarkEnd w:id="1"/>
            <w:r>
              <w:rPr>
                <w:spacing w:val="8"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Text"/>
              <w:rPr/>
            </w:pPr>
            <w:r>
              <w:fldChar w:fldCharType="begin"/>
            </w:r>
            <w:r/>
            <w:r>
              <w:fldChar w:fldCharType="separate"/>
            </w:r>
            <w:bookmarkStart w:id="2" w:name="__Fieldmark__4_295344554"/>
            <w:r>
              <w:rPr/>
            </w:r>
            <w:bookmarkEnd w:id="2"/>
            <w:r>
              <w:rPr/>
            </w:r>
            <w:r>
              <w:fldChar w:fldCharType="end"/>
            </w:r>
          </w:p>
        </w:tc>
      </w:tr>
    </w:tbl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9356" w:leader="none"/>
        </w:tabs>
        <w:spacing w:lineRule="atLeast" w:line="280"/>
        <w:outlineLvl w:val="0"/>
        <w:rPr>
          <w:b/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Rechnungsstellung der Tagesschule der Stadt Bern</w:t>
      </w:r>
    </w:p>
    <w:p>
      <w:pPr>
        <w:pStyle w:val="Tex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gültig ab 1. August 2017</w:t>
      </w:r>
    </w:p>
    <w:p>
      <w:pPr>
        <w:pStyle w:val="Text"/>
        <w:rPr/>
      </w:pPr>
      <w:r>
        <w:rPr/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hanging="357"/>
        <w:rPr>
          <w:spacing w:val="8"/>
        </w:rPr>
      </w:pPr>
      <w:bookmarkStart w:id="3" w:name="Betreff"/>
      <w:bookmarkEnd w:id="3"/>
      <w:r>
        <w:rPr>
          <w:spacing w:val="8"/>
        </w:rPr>
        <w:t xml:space="preserve">Die Gebühren einschliesslich der Entgelte für die Mittagessen werden periodisch </w:t>
      </w:r>
      <w:r>
        <w:rPr>
          <w:b/>
          <w:spacing w:val="8"/>
        </w:rPr>
        <w:t>für die bestellten Leistungen gemäss Anmeldung pauschal für</w:t>
      </w:r>
      <w:r>
        <w:rPr>
          <w:spacing w:val="8"/>
        </w:rPr>
        <w:t xml:space="preserve"> </w:t>
      </w:r>
      <w:r>
        <w:rPr>
          <w:b/>
          <w:spacing w:val="8"/>
        </w:rPr>
        <w:t xml:space="preserve">38 Wochen </w:t>
      </w:r>
      <w:r>
        <w:rPr>
          <w:spacing w:val="8"/>
        </w:rPr>
        <w:t>pro Schuljahr erhoben.</w:t>
        <w:br/>
        <w:t xml:space="preserve">Im zweiten Semester wird in der letzten Teilrechnung eine Woche nach Massgabe der bestellten Leistungen </w:t>
      </w:r>
      <w:r>
        <w:rPr>
          <w:b/>
          <w:spacing w:val="8"/>
        </w:rPr>
        <w:t>nicht</w:t>
      </w:r>
      <w:r>
        <w:rPr>
          <w:spacing w:val="8"/>
        </w:rPr>
        <w:t xml:space="preserve"> in Rechnung gestellt. Dies gilt als pauschale Abgeltung für Ausfälle bei Schulanlässen (Schulreisen, Exkursionen) sowie bei kurzen Krankheiten.</w:t>
        <w:br/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hanging="357"/>
        <w:rPr>
          <w:spacing w:val="8"/>
        </w:rPr>
      </w:pPr>
      <w:r>
        <w:rPr>
          <w:spacing w:val="8"/>
        </w:rPr>
        <w:t xml:space="preserve">Abwesenheiten der Schülerinnen und Schüler haben grundsätzlich </w:t>
      </w:r>
      <w:r>
        <w:rPr>
          <w:b/>
          <w:spacing w:val="8"/>
        </w:rPr>
        <w:t>keinen Gebüh</w:t>
        <w:softHyphen/>
        <w:t>renerlass</w:t>
      </w:r>
      <w:r>
        <w:rPr>
          <w:spacing w:val="8"/>
        </w:rPr>
        <w:t xml:space="preserve"> zur Folge.</w:t>
        <w:br/>
      </w:r>
      <w:r>
        <w:rPr>
          <w:b/>
          <w:spacing w:val="8"/>
        </w:rPr>
        <w:br/>
        <w:t xml:space="preserve">Ausnahmen: </w:t>
      </w:r>
      <w:r>
        <w:rPr>
          <w:spacing w:val="8"/>
        </w:rPr>
        <w:t xml:space="preserve">Keine Gebühren sind gemäss der städtischen Tagesschul- und Ferieninselverordnung (Art. 35, Abs. 4) geschuldet </w:t>
      </w:r>
    </w:p>
    <w:p>
      <w:pPr>
        <w:pStyle w:val="Normal"/>
        <w:spacing w:lineRule="atLeast" w:line="280"/>
        <w:ind w:left="705" w:hanging="345"/>
        <w:rPr>
          <w:spacing w:val="8"/>
        </w:rPr>
      </w:pPr>
      <w:r>
        <w:rPr>
          <w:spacing w:val="8"/>
        </w:rPr>
        <w:t>-</w:t>
        <w:tab/>
        <w:t>für die Zeit ab dem Wegzug der Schülerin oder des Schülers aus dem Gebiet des betreffenden Schulstandorts</w:t>
      </w:r>
    </w:p>
    <w:p>
      <w:pPr>
        <w:pStyle w:val="Normal"/>
        <w:spacing w:lineRule="atLeast" w:line="280"/>
        <w:ind w:left="705" w:hanging="345"/>
        <w:rPr>
          <w:spacing w:val="8"/>
        </w:rPr>
      </w:pPr>
      <w:r>
        <w:rPr>
          <w:spacing w:val="8"/>
        </w:rPr>
        <w:t>-</w:t>
        <w:tab/>
        <w:t>für die Zeit ab dem siebten Krankheitstag während einer länger dauernden Krankheit der Schülerin oder des Schülers</w:t>
      </w:r>
    </w:p>
    <w:p>
      <w:pPr>
        <w:pStyle w:val="Normal"/>
        <w:spacing w:lineRule="atLeast" w:line="280"/>
        <w:ind w:left="705" w:hanging="345"/>
        <w:rPr>
          <w:spacing w:val="8"/>
        </w:rPr>
      </w:pPr>
      <w:r>
        <w:rPr>
          <w:spacing w:val="8"/>
        </w:rPr>
        <w:t>-</w:t>
        <w:tab/>
        <w:t>für die Zeit ab dem siebten Tag der Abwesenheit, wenn die Schülerin oder der Schüler gemäss kantonalen Vorgaben für länger als sechs Tage vom Schulunterricht dispensiert ist</w:t>
      </w:r>
    </w:p>
    <w:p>
      <w:pPr>
        <w:pStyle w:val="Normal"/>
        <w:spacing w:lineRule="atLeast" w:line="280"/>
        <w:ind w:left="360" w:hanging="0"/>
        <w:rPr>
          <w:spacing w:val="8"/>
        </w:rPr>
      </w:pPr>
      <w:r>
        <w:rPr>
          <w:spacing w:val="8"/>
        </w:rPr>
        <w:t>-</w:t>
        <w:tab/>
        <w:t>für die Dauer eines Ausschlusses gemäss Artikel 28 des Volksschulgesetzes</w:t>
      </w:r>
    </w:p>
    <w:p>
      <w:pPr>
        <w:pStyle w:val="Normal"/>
        <w:spacing w:lineRule="atLeast" w:line="280"/>
        <w:ind w:firstLine="360"/>
        <w:rPr>
          <w:spacing w:val="8"/>
        </w:rPr>
      </w:pPr>
      <w:r>
        <w:rPr>
          <w:spacing w:val="8"/>
        </w:rPr>
        <w:t>-</w:t>
        <w:tab/>
        <w:t>für die Zeit ab dem Ausschluss aus der Tagesschule</w:t>
      </w:r>
    </w:p>
    <w:p>
      <w:pPr>
        <w:pStyle w:val="Normal"/>
        <w:spacing w:lineRule="atLeast" w:line="280"/>
        <w:ind w:firstLine="360"/>
        <w:rPr>
          <w:spacing w:val="8"/>
        </w:rPr>
      </w:pPr>
      <w:r>
        <w:rPr>
          <w:spacing w:val="8"/>
        </w:rPr>
        <w:t>-</w:t>
        <w:tab/>
        <w:t>bei Schulverlegungen (Landschulwochen), die mindestens eine Woche dauern</w:t>
        <w:br/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hanging="357"/>
        <w:rPr>
          <w:b/>
          <w:b/>
          <w:spacing w:val="8"/>
        </w:rPr>
      </w:pPr>
      <w:r>
        <w:rPr>
          <w:b/>
          <w:spacing w:val="8"/>
        </w:rPr>
        <w:t>Das Mittagessen kostet CHF 9.00.</w:t>
        <w:br/>
      </w:r>
    </w:p>
    <w:p>
      <w:pPr>
        <w:pStyle w:val="Normal"/>
        <w:numPr>
          <w:ilvl w:val="0"/>
          <w:numId w:val="1"/>
        </w:numPr>
        <w:spacing w:lineRule="atLeast" w:line="280" w:before="120" w:after="0"/>
        <w:rPr>
          <w:b/>
          <w:b/>
          <w:spacing w:val="8"/>
        </w:rPr>
      </w:pPr>
      <w:r>
        <w:rPr>
          <w:spacing w:val="8"/>
        </w:rPr>
        <w:t>Ihre anfallenden Betreuungsgebühren für das kommende Schuljahr können Sie auf drei verschiedene Arten ablesen bzw. ausrechnen:</w:t>
      </w:r>
    </w:p>
    <w:p>
      <w:pPr>
        <w:pStyle w:val="Normal"/>
        <w:numPr>
          <w:ilvl w:val="1"/>
          <w:numId w:val="1"/>
        </w:numPr>
        <w:spacing w:lineRule="atLeast" w:line="280"/>
        <w:ind w:left="709" w:hanging="349"/>
        <w:rPr/>
      </w:pPr>
      <w:r>
        <w:rPr>
          <w:b/>
          <w:spacing w:val="8"/>
        </w:rPr>
        <w:t xml:space="preserve">Homepage: </w:t>
      </w:r>
      <w:hyperlink r:id="rId2">
        <w:r>
          <w:rPr>
            <w:rStyle w:val="Internetlink"/>
            <w:b/>
            <w:spacing w:val="8"/>
            <w:sz w:val="20"/>
          </w:rPr>
          <w:t>www.erz.be.ch</w:t>
        </w:r>
      </w:hyperlink>
      <w:r>
        <w:rPr>
          <w:spacing w:val="8"/>
        </w:rPr>
        <w:t xml:space="preserve"> -&gt; Kindergarten und Volksschule -&gt; Tagesschulen </w:t>
        <w:br/>
        <w:t xml:space="preserve">-&gt; Elterngebühren -&gt; Tarifrechner </w:t>
      </w:r>
    </w:p>
    <w:p>
      <w:pPr>
        <w:pStyle w:val="Normal"/>
        <w:numPr>
          <w:ilvl w:val="1"/>
          <w:numId w:val="1"/>
        </w:numPr>
        <w:spacing w:lineRule="atLeast" w:line="280"/>
        <w:ind w:left="709" w:hanging="359"/>
        <w:rPr>
          <w:spacing w:val="8"/>
        </w:rPr>
      </w:pPr>
      <w:r>
        <w:rPr>
          <w:b/>
          <w:spacing w:val="8"/>
        </w:rPr>
        <w:t>Tabelle auf Seite 2:</w:t>
      </w:r>
      <w:r>
        <w:rPr>
          <w:spacing w:val="8"/>
        </w:rPr>
        <w:t xml:space="preserve"> Ungefähre Angabe der Betreuungsgebühren</w:t>
      </w:r>
    </w:p>
    <w:p>
      <w:pPr>
        <w:pStyle w:val="Normal"/>
        <w:numPr>
          <w:ilvl w:val="1"/>
          <w:numId w:val="1"/>
        </w:numPr>
        <w:spacing w:lineRule="atLeast" w:line="280"/>
        <w:ind w:left="709" w:hanging="359"/>
        <w:rPr>
          <w:spacing w:val="8"/>
        </w:rPr>
      </w:pPr>
      <w:r>
        <w:rPr>
          <w:b/>
          <w:spacing w:val="8"/>
        </w:rPr>
        <w:t>Formel auf Seite 3:</w:t>
      </w:r>
      <w:r>
        <w:rPr>
          <w:spacing w:val="8"/>
        </w:rPr>
        <w:t xml:space="preserve"> genaue Angabe der Betreuungsgebühren</w:t>
        <w:br/>
        <w:t xml:space="preserve">Bitte beachten Sie, dass Sie bei dieser Rechnung das massgebende Einkommen </w:t>
      </w:r>
      <w:r>
        <w:rPr>
          <w:b/>
          <w:spacing w:val="8"/>
        </w:rPr>
        <w:t>mit</w:t>
      </w:r>
      <w:r>
        <w:rPr>
          <w:spacing w:val="8"/>
        </w:rPr>
        <w:t xml:space="preserve"> den Abzügen pro Familienmitglied berücksichtigen.</w:t>
      </w:r>
    </w:p>
    <w:p>
      <w:pPr>
        <w:pStyle w:val="Normal"/>
        <w:spacing w:lineRule="atLeast" w:line="280"/>
        <w:ind w:left="794" w:hanging="0"/>
        <w:rPr>
          <w:spacing w:val="8"/>
        </w:rPr>
      </w:pPr>
      <w:r>
        <w:rPr>
          <w:spacing w:val="8"/>
        </w:rPr>
        <w:br/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numPr>
          <w:ilvl w:val="0"/>
          <w:numId w:val="0"/>
        </w:numPr>
        <w:tabs>
          <w:tab w:val="left" w:pos="9356" w:leader="none"/>
        </w:tabs>
        <w:spacing w:lineRule="atLeast" w:line="280"/>
        <w:jc w:val="both"/>
        <w:outlineLvl w:val="0"/>
        <w:rPr>
          <w:b/>
          <w:b/>
          <w:spacing w:val="8"/>
          <w:sz w:val="22"/>
        </w:rPr>
      </w:pPr>
      <w:r>
        <w:rPr>
          <w:b/>
          <w:spacing w:val="8"/>
          <w:sz w:val="22"/>
        </w:rPr>
        <w:t>Berechnung des Gebührentarifs für eine Betreuungsstunde</w:t>
      </w:r>
    </w:p>
    <w:p>
      <w:pPr>
        <w:pStyle w:val="Normal"/>
        <w:numPr>
          <w:ilvl w:val="0"/>
          <w:numId w:val="0"/>
        </w:numPr>
        <w:tabs>
          <w:tab w:val="left" w:pos="9356" w:leader="none"/>
        </w:tabs>
        <w:spacing w:lineRule="atLeast" w:line="280"/>
        <w:jc w:val="both"/>
        <w:outlineLvl w:val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4253" w:leader="none"/>
        </w:tabs>
        <w:spacing w:lineRule="atLeast" w:line="28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4253" w:leader="none"/>
        </w:tabs>
        <w:spacing w:lineRule="atLeast" w:line="280"/>
        <w:rPr>
          <w:b/>
          <w:b/>
          <w:spacing w:val="8"/>
        </w:rPr>
      </w:pPr>
      <w:r>
        <w:rPr>
          <w:b/>
          <w:spacing w:val="8"/>
        </w:rPr>
        <w:t>Ungefähre Angabe der Betreuungsgebühren</w:t>
      </w:r>
    </w:p>
    <w:p>
      <w:pPr>
        <w:pStyle w:val="Normal"/>
        <w:tabs>
          <w:tab w:val="left" w:pos="4253" w:leader="none"/>
        </w:tabs>
        <w:spacing w:lineRule="atLeast" w:line="28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/>
        <w:rPr>
          <w:rFonts w:cs="Arial"/>
          <w:bCs/>
          <w:color w:val="000000"/>
          <w:spacing w:val="8"/>
        </w:rPr>
      </w:pPr>
      <w:r>
        <w:rPr>
          <w:rFonts w:cs="Arial"/>
          <w:bCs/>
          <w:color w:val="000000"/>
          <w:spacing w:val="8"/>
        </w:rPr>
        <w:t>Die Tabelle gibt nur eine ungefähre Angabe über die Gebühr pro Betreuungsstunde. Zur genauen Berechnung verwendet die Gemeinde die Formel unten.</w:t>
      </w:r>
    </w:p>
    <w:p>
      <w:pPr>
        <w:pStyle w:val="Normal"/>
        <w:tabs>
          <w:tab w:val="left" w:pos="4253" w:leader="none"/>
        </w:tabs>
        <w:spacing w:lineRule="atLeast" w:line="280"/>
        <w:rPr>
          <w:spacing w:val="8"/>
        </w:rPr>
      </w:pPr>
      <w:r>
        <w:rPr>
          <w:spacing w:val="8"/>
        </w:rPr>
      </w:r>
    </w:p>
    <w:p>
      <w:pPr>
        <w:pStyle w:val="Normal"/>
        <w:tabs>
          <w:tab w:val="left" w:pos="4253" w:leader="none"/>
        </w:tabs>
        <w:spacing w:lineRule="atLeast" w:line="280"/>
        <w:rPr>
          <w:spacing w:val="8"/>
        </w:rPr>
      </w:pPr>
      <w:r>
        <w:rPr>
          <w:spacing w:val="8"/>
        </w:rPr>
      </w:r>
    </w:p>
    <w:tbl>
      <w:tblPr>
        <w:tblStyle w:val="Tabellenraster"/>
        <w:tblW w:w="4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08"/>
        <w:gridCol w:w="2268"/>
      </w:tblGrid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rPr>
                <w:b/>
                <w:b/>
                <w:spacing w:val="8"/>
              </w:rPr>
            </w:pPr>
            <w:r>
              <w:rPr>
                <w:b/>
                <w:spacing w:val="8"/>
              </w:rPr>
              <w:t>Massgebendes</w:t>
            </w:r>
          </w:p>
          <w:p>
            <w:pPr>
              <w:pStyle w:val="Normal"/>
              <w:tabs>
                <w:tab w:val="left" w:pos="4253" w:leader="none"/>
              </w:tabs>
              <w:spacing w:lineRule="atLeast" w:line="280"/>
              <w:rPr>
                <w:b/>
                <w:b/>
                <w:spacing w:val="8"/>
              </w:rPr>
            </w:pPr>
            <w:r>
              <w:rPr>
                <w:b/>
                <w:spacing w:val="8"/>
              </w:rPr>
              <w:t>Einkommen</w:t>
            </w:r>
            <w:r>
              <w:rPr>
                <w:b/>
                <w:spacing w:val="8"/>
                <w:vertAlign w:val="superscript"/>
              </w:rPr>
              <w:t>1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rPr>
                <w:b/>
                <w:b/>
                <w:spacing w:val="8"/>
              </w:rPr>
            </w:pPr>
            <w:r>
              <w:rPr>
                <w:b/>
                <w:spacing w:val="8"/>
              </w:rPr>
              <w:t>Gebühr pro Stunde</w:t>
            </w:r>
          </w:p>
          <w:p>
            <w:pPr>
              <w:pStyle w:val="Normal"/>
              <w:tabs>
                <w:tab w:val="left" w:pos="4253" w:leader="none"/>
              </w:tabs>
              <w:spacing w:lineRule="atLeast" w:line="280"/>
              <w:rPr>
                <w:b/>
                <w:b/>
                <w:spacing w:val="8"/>
              </w:rPr>
            </w:pPr>
            <w:r>
              <w:rPr>
                <w:b/>
                <w:spacing w:val="8"/>
              </w:rPr>
              <w:t>(ohne Mittagessen)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37‘000.00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0.76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42‘000.00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0.76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47‘000.00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1.15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52‘000.00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1.63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57‘000.00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2.11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62‘000.00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2.59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67‘000.00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3.07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72‘000.00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3.55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77‘000.00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4.03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82‘000.00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4.51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87‘000.00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4.99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92‘000.00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5.47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97‘000.00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5.95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102‘000.00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6.43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107‘000.00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6.91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112‘000.00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7.39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117‘000.00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7.87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122‘000.00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8.35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127‘000.00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8.83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132‘000.00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9.31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137‘000.00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9.79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142‘000.00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10. 27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147‘000.00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10.75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152‘000.00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11.23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157‘000.00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11.71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162‘000.00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12.03</w:t>
            </w:r>
          </w:p>
        </w:tc>
      </w:tr>
      <w:tr>
        <w:trPr>
          <w:trHeight w:val="283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167‘000.00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253" w:leader="none"/>
              </w:tabs>
              <w:spacing w:lineRule="atLeast" w:line="280"/>
              <w:jc w:val="right"/>
              <w:rPr>
                <w:spacing w:val="8"/>
              </w:rPr>
            </w:pPr>
            <w:r>
              <w:rPr>
                <w:spacing w:val="8"/>
              </w:rPr>
              <w:t>12.03</w:t>
            </w:r>
          </w:p>
        </w:tc>
      </w:tr>
    </w:tbl>
    <w:p>
      <w:pPr>
        <w:pStyle w:val="Normal"/>
        <w:tabs>
          <w:tab w:val="left" w:pos="4253" w:leader="none"/>
        </w:tabs>
        <w:spacing w:lineRule="atLeast" w:line="280"/>
        <w:rPr>
          <w:spacing w:val="8"/>
          <w:sz w:val="18"/>
        </w:rPr>
      </w:pPr>
      <w:r>
        <w:rPr>
          <w:spacing w:val="8"/>
          <w:sz w:val="18"/>
        </w:rPr>
      </w:r>
    </w:p>
    <w:p>
      <w:pPr>
        <w:pStyle w:val="Normal"/>
        <w:tabs>
          <w:tab w:val="left" w:pos="4253" w:leader="none"/>
        </w:tabs>
        <w:spacing w:lineRule="atLeast" w:line="280"/>
        <w:rPr>
          <w:spacing w:val="8"/>
          <w:sz w:val="18"/>
        </w:rPr>
      </w:pPr>
      <w:r>
        <w:rPr>
          <w:spacing w:val="8"/>
          <w:sz w:val="18"/>
        </w:rPr>
      </w:r>
    </w:p>
    <w:p>
      <w:pPr>
        <w:pStyle w:val="Normal"/>
        <w:spacing w:lineRule="atLeast" w:line="280"/>
        <w:rPr>
          <w:spacing w:val="8"/>
          <w:sz w:val="18"/>
        </w:rPr>
      </w:pPr>
      <w:r>
        <w:rPr>
          <w:spacing w:val="8"/>
          <w:sz w:val="18"/>
          <w:vertAlign w:val="superscript"/>
        </w:rPr>
        <w:t>1</w:t>
      </w:r>
      <w:r>
        <w:rPr>
          <w:spacing w:val="8"/>
          <w:sz w:val="18"/>
        </w:rPr>
        <w:t xml:space="preserve">Einkünfte und Vermögen (Nettolohn, Familienzulagen, Ersatzeinkommen, Unterhaltsbeiträge, 5% des Nettovermögens, Geschäftsgewinn) </w:t>
      </w:r>
      <w:r>
        <w:rPr>
          <w:b/>
          <w:spacing w:val="8"/>
          <w:sz w:val="18"/>
        </w:rPr>
        <w:t>mit Abzug für die Familiengrösse</w:t>
      </w:r>
      <w:r>
        <w:rPr>
          <w:spacing w:val="8"/>
          <w:sz w:val="18"/>
        </w:rPr>
        <w:t>.</w:t>
      </w:r>
    </w:p>
    <w:p>
      <w:pPr>
        <w:pStyle w:val="Normal"/>
        <w:tabs>
          <w:tab w:val="left" w:pos="4253" w:leader="none"/>
        </w:tabs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  <w:t>Genaue Berechnung der Betreuungsgebühren via Formel</w:t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/>
        <w:drawing>
          <wp:inline distT="0" distB="0" distL="0" distR="0">
            <wp:extent cx="5969000" cy="156527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80"/>
        <w:ind w:left="142" w:hanging="142"/>
        <w:rPr>
          <w:b/>
          <w:b/>
          <w:spacing w:val="8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-195580</wp:posOffset>
            </wp:positionH>
            <wp:positionV relativeFrom="paragraph">
              <wp:posOffset>435610</wp:posOffset>
            </wp:positionV>
            <wp:extent cx="5951855" cy="1857375"/>
            <wp:effectExtent l="0" t="0" r="0" b="0"/>
            <wp:wrapTight wrapText="bothSides">
              <wp:wrapPolygon edited="0">
                <wp:start x="792" y="2813"/>
                <wp:lineTo x="792" y="2907"/>
                <wp:lineTo x="792" y="3000"/>
                <wp:lineTo x="792" y="3094"/>
                <wp:lineTo x="792" y="3188"/>
                <wp:lineTo x="792" y="3281"/>
                <wp:lineTo x="792" y="3375"/>
                <wp:lineTo x="792" y="3469"/>
                <wp:lineTo x="792" y="3563"/>
                <wp:lineTo x="792" y="3657"/>
                <wp:lineTo x="792" y="3750"/>
                <wp:lineTo x="792" y="3844"/>
                <wp:lineTo x="792" y="3938"/>
                <wp:lineTo x="792" y="4032"/>
                <wp:lineTo x="792" y="4126"/>
                <wp:lineTo x="792" y="4220"/>
                <wp:lineTo x="792" y="4314"/>
                <wp:lineTo x="792" y="4407"/>
                <wp:lineTo x="792" y="4500"/>
                <wp:lineTo x="792" y="4594"/>
                <wp:lineTo x="792" y="4688"/>
                <wp:lineTo x="792" y="4782"/>
                <wp:lineTo x="792" y="4876"/>
                <wp:lineTo x="792" y="4970"/>
                <wp:lineTo x="792" y="5064"/>
                <wp:lineTo x="792" y="5158"/>
                <wp:lineTo x="792" y="5251"/>
                <wp:lineTo x="792" y="5345"/>
                <wp:lineTo x="792" y="5438"/>
                <wp:lineTo x="792" y="5532"/>
                <wp:lineTo x="792" y="5626"/>
                <wp:lineTo x="792" y="5720"/>
                <wp:lineTo x="792" y="5814"/>
                <wp:lineTo x="792" y="5908"/>
                <wp:lineTo x="792" y="6001"/>
                <wp:lineTo x="792" y="6095"/>
                <wp:lineTo x="792" y="6189"/>
                <wp:lineTo x="792" y="6283"/>
                <wp:lineTo x="792" y="6377"/>
                <wp:lineTo x="792" y="6471"/>
                <wp:lineTo x="792" y="6564"/>
                <wp:lineTo x="792" y="6658"/>
                <wp:lineTo x="792" y="6751"/>
                <wp:lineTo x="792" y="6845"/>
                <wp:lineTo x="792" y="6939"/>
                <wp:lineTo x="792" y="7033"/>
                <wp:lineTo x="792" y="7127"/>
                <wp:lineTo x="792" y="7221"/>
                <wp:lineTo x="792" y="7315"/>
                <wp:lineTo x="792" y="7409"/>
                <wp:lineTo x="792" y="7502"/>
                <wp:lineTo x="792" y="7595"/>
                <wp:lineTo x="792" y="7689"/>
                <wp:lineTo x="792" y="7783"/>
                <wp:lineTo x="792" y="7877"/>
                <wp:lineTo x="792" y="7971"/>
                <wp:lineTo x="792" y="8065"/>
                <wp:lineTo x="792" y="8159"/>
                <wp:lineTo x="792" y="8252"/>
                <wp:lineTo x="792" y="8346"/>
                <wp:lineTo x="792" y="8440"/>
                <wp:lineTo x="792" y="8534"/>
                <wp:lineTo x="792" y="8628"/>
                <wp:lineTo x="792" y="8721"/>
                <wp:lineTo x="792" y="8815"/>
                <wp:lineTo x="792" y="8909"/>
                <wp:lineTo x="792" y="9002"/>
                <wp:lineTo x="792" y="9096"/>
                <wp:lineTo x="792" y="9190"/>
                <wp:lineTo x="792" y="9284"/>
                <wp:lineTo x="792" y="9378"/>
                <wp:lineTo x="792" y="9472"/>
                <wp:lineTo x="792" y="9566"/>
                <wp:lineTo x="792" y="9660"/>
                <wp:lineTo x="792" y="9752"/>
                <wp:lineTo x="792" y="9846"/>
                <wp:lineTo x="792" y="9940"/>
                <wp:lineTo x="792" y="10034"/>
                <wp:lineTo x="792" y="10128"/>
                <wp:lineTo x="792" y="10222"/>
                <wp:lineTo x="792" y="10316"/>
                <wp:lineTo x="792" y="10410"/>
                <wp:lineTo x="792" y="10503"/>
                <wp:lineTo x="792" y="10597"/>
                <wp:lineTo x="792" y="10691"/>
                <wp:lineTo x="792" y="10785"/>
                <wp:lineTo x="792" y="10878"/>
                <wp:lineTo x="792" y="10972"/>
                <wp:lineTo x="792" y="11066"/>
                <wp:lineTo x="792" y="11159"/>
                <wp:lineTo x="792" y="11253"/>
                <wp:lineTo x="792" y="11347"/>
                <wp:lineTo x="792" y="11441"/>
                <wp:lineTo x="792" y="11535"/>
                <wp:lineTo x="792" y="11629"/>
                <wp:lineTo x="792" y="11723"/>
                <wp:lineTo x="792" y="11817"/>
                <wp:lineTo x="792" y="11909"/>
                <wp:lineTo x="792" y="12003"/>
                <wp:lineTo x="792" y="12097"/>
                <wp:lineTo x="792" y="12191"/>
                <wp:lineTo x="792" y="12285"/>
                <wp:lineTo x="792" y="12379"/>
                <wp:lineTo x="792" y="12473"/>
                <wp:lineTo x="792" y="12567"/>
                <wp:lineTo x="792" y="12660"/>
                <wp:lineTo x="792" y="12754"/>
                <wp:lineTo x="792" y="12848"/>
                <wp:lineTo x="792" y="12942"/>
                <wp:lineTo x="792" y="13035"/>
                <wp:lineTo x="792" y="13129"/>
                <wp:lineTo x="792" y="13223"/>
                <wp:lineTo x="792" y="13317"/>
                <wp:lineTo x="792" y="13410"/>
                <wp:lineTo x="792" y="13504"/>
                <wp:lineTo x="792" y="13598"/>
                <wp:lineTo x="792" y="13692"/>
                <wp:lineTo x="792" y="13786"/>
                <wp:lineTo x="792" y="13880"/>
                <wp:lineTo x="792" y="13974"/>
                <wp:lineTo x="792" y="14067"/>
                <wp:lineTo x="792" y="14160"/>
                <wp:lineTo x="792" y="14254"/>
                <wp:lineTo x="792" y="14348"/>
                <wp:lineTo x="792" y="14442"/>
                <wp:lineTo x="792" y="14536"/>
                <wp:lineTo x="792" y="14630"/>
                <wp:lineTo x="792" y="14724"/>
                <wp:lineTo x="792" y="14818"/>
                <wp:lineTo x="792" y="14911"/>
                <wp:lineTo x="792" y="15005"/>
                <wp:lineTo x="792" y="15099"/>
                <wp:lineTo x="792" y="15192"/>
                <wp:lineTo x="792" y="15286"/>
                <wp:lineTo x="792" y="15380"/>
                <wp:lineTo x="792" y="15474"/>
                <wp:lineTo x="792" y="15568"/>
                <wp:lineTo x="792" y="15661"/>
                <wp:lineTo x="792" y="15755"/>
                <wp:lineTo x="792" y="15849"/>
                <wp:lineTo x="792" y="15943"/>
                <wp:lineTo x="792" y="16037"/>
                <wp:lineTo x="792" y="16131"/>
                <wp:lineTo x="792" y="16224"/>
                <wp:lineTo x="792" y="16318"/>
                <wp:lineTo x="792" y="16411"/>
                <wp:lineTo x="792" y="16505"/>
                <wp:lineTo x="792" y="16599"/>
                <wp:lineTo x="792" y="16693"/>
                <wp:lineTo x="792" y="16787"/>
                <wp:lineTo x="792" y="16881"/>
                <wp:lineTo x="792" y="16975"/>
                <wp:lineTo x="792" y="17069"/>
                <wp:lineTo x="792" y="17162"/>
                <wp:lineTo x="792" y="17256"/>
                <wp:lineTo x="792" y="17349"/>
                <wp:lineTo x="792" y="17443"/>
                <wp:lineTo x="792" y="17537"/>
                <wp:lineTo x="792" y="17631"/>
                <wp:lineTo x="792" y="17725"/>
                <wp:lineTo x="792" y="17819"/>
                <wp:lineTo x="792" y="17912"/>
                <wp:lineTo x="792" y="18006"/>
                <wp:lineTo x="792" y="18100"/>
                <wp:lineTo x="792" y="18194"/>
                <wp:lineTo x="792" y="18288"/>
                <wp:lineTo x="792" y="18381"/>
                <wp:lineTo x="792" y="18475"/>
                <wp:lineTo x="792" y="18569"/>
                <wp:lineTo x="792" y="18662"/>
                <wp:lineTo x="792" y="18756"/>
                <wp:lineTo x="792" y="18850"/>
                <wp:lineTo x="792" y="18944"/>
                <wp:lineTo x="792" y="19038"/>
                <wp:lineTo x="792" y="19132"/>
                <wp:lineTo x="792" y="19226"/>
                <wp:lineTo x="792" y="19320"/>
                <wp:lineTo x="792" y="19413"/>
                <wp:lineTo x="792" y="19506"/>
                <wp:lineTo x="792" y="19600"/>
                <wp:lineTo x="792" y="19694"/>
                <wp:lineTo x="792" y="19788"/>
                <wp:lineTo x="792" y="19882"/>
                <wp:lineTo x="792" y="19976"/>
                <wp:lineTo x="792" y="20070"/>
                <wp:lineTo x="792" y="20163"/>
                <wp:lineTo x="792" y="20257"/>
                <wp:lineTo x="13117" y="20257"/>
                <wp:lineTo x="16991" y="20163"/>
                <wp:lineTo x="17020" y="20070"/>
                <wp:lineTo x="17020" y="19976"/>
                <wp:lineTo x="21012" y="19882"/>
                <wp:lineTo x="21042" y="19788"/>
                <wp:lineTo x="21042" y="19694"/>
                <wp:lineTo x="21042" y="19600"/>
                <wp:lineTo x="21042" y="19506"/>
                <wp:lineTo x="21042" y="19413"/>
                <wp:lineTo x="21042" y="19320"/>
                <wp:lineTo x="21012" y="19226"/>
                <wp:lineTo x="21012" y="19132"/>
                <wp:lineTo x="20983" y="19038"/>
                <wp:lineTo x="19516" y="18944"/>
                <wp:lineTo x="19486" y="18850"/>
                <wp:lineTo x="19457" y="18756"/>
                <wp:lineTo x="13117" y="18662"/>
                <wp:lineTo x="13117" y="18569"/>
                <wp:lineTo x="16991" y="18475"/>
                <wp:lineTo x="17020" y="18381"/>
                <wp:lineTo x="17020" y="18288"/>
                <wp:lineTo x="21217" y="18194"/>
                <wp:lineTo x="21247" y="18100"/>
                <wp:lineTo x="21247" y="18006"/>
                <wp:lineTo x="21247" y="17912"/>
                <wp:lineTo x="21247" y="17819"/>
                <wp:lineTo x="21247" y="17725"/>
                <wp:lineTo x="21247" y="17631"/>
                <wp:lineTo x="21217" y="17537"/>
                <wp:lineTo x="21217" y="17443"/>
                <wp:lineTo x="21188" y="17349"/>
                <wp:lineTo x="19721" y="17256"/>
                <wp:lineTo x="19691" y="17162"/>
                <wp:lineTo x="19662" y="17069"/>
                <wp:lineTo x="13117" y="16975"/>
                <wp:lineTo x="13117" y="16881"/>
                <wp:lineTo x="13117" y="16787"/>
                <wp:lineTo x="16991" y="16693"/>
                <wp:lineTo x="17020" y="16599"/>
                <wp:lineTo x="17020" y="16505"/>
                <wp:lineTo x="21217" y="16411"/>
                <wp:lineTo x="21247" y="16318"/>
                <wp:lineTo x="21247" y="16224"/>
                <wp:lineTo x="21247" y="16131"/>
                <wp:lineTo x="21247" y="16037"/>
                <wp:lineTo x="21247" y="15943"/>
                <wp:lineTo x="21247" y="15849"/>
                <wp:lineTo x="21217" y="15755"/>
                <wp:lineTo x="21217" y="15661"/>
                <wp:lineTo x="21188" y="15568"/>
                <wp:lineTo x="19721" y="15474"/>
                <wp:lineTo x="19691" y="15380"/>
                <wp:lineTo x="19662" y="15286"/>
                <wp:lineTo x="13117" y="15192"/>
                <wp:lineTo x="13117" y="15099"/>
                <wp:lineTo x="16991" y="15005"/>
                <wp:lineTo x="17020" y="14911"/>
                <wp:lineTo x="17020" y="14818"/>
                <wp:lineTo x="21217" y="14724"/>
                <wp:lineTo x="21247" y="14630"/>
                <wp:lineTo x="21247" y="14536"/>
                <wp:lineTo x="21247" y="14442"/>
                <wp:lineTo x="21247" y="14348"/>
                <wp:lineTo x="21247" y="14254"/>
                <wp:lineTo x="21247" y="14160"/>
                <wp:lineTo x="21217" y="14067"/>
                <wp:lineTo x="21217" y="13974"/>
                <wp:lineTo x="21188" y="13880"/>
                <wp:lineTo x="19721" y="13786"/>
                <wp:lineTo x="19691" y="13692"/>
                <wp:lineTo x="19662" y="13598"/>
                <wp:lineTo x="13117" y="13504"/>
                <wp:lineTo x="13117" y="13410"/>
                <wp:lineTo x="13117" y="13317"/>
                <wp:lineTo x="13117" y="13223"/>
                <wp:lineTo x="13117" y="13129"/>
                <wp:lineTo x="13117" y="13035"/>
                <wp:lineTo x="13117" y="12942"/>
                <wp:lineTo x="13117" y="12848"/>
                <wp:lineTo x="13117" y="12754"/>
                <wp:lineTo x="13117" y="12660"/>
                <wp:lineTo x="13117" y="12567"/>
                <wp:lineTo x="13117" y="12473"/>
                <wp:lineTo x="13117" y="12379"/>
                <wp:lineTo x="13117" y="12285"/>
                <wp:lineTo x="13117" y="12191"/>
                <wp:lineTo x="13117" y="12097"/>
                <wp:lineTo x="13117" y="12003"/>
                <wp:lineTo x="13117" y="11909"/>
                <wp:lineTo x="13117" y="11817"/>
                <wp:lineTo x="13117" y="11723"/>
                <wp:lineTo x="13117" y="11629"/>
                <wp:lineTo x="13117" y="11535"/>
                <wp:lineTo x="13117" y="11441"/>
                <wp:lineTo x="13117" y="11347"/>
                <wp:lineTo x="13117" y="11253"/>
                <wp:lineTo x="13117" y="11159"/>
                <wp:lineTo x="13117" y="11066"/>
                <wp:lineTo x="13117" y="10972"/>
                <wp:lineTo x="13117" y="10878"/>
                <wp:lineTo x="13117" y="10785"/>
                <wp:lineTo x="13117" y="10691"/>
                <wp:lineTo x="13117" y="10597"/>
                <wp:lineTo x="13117" y="10503"/>
                <wp:lineTo x="13117" y="10410"/>
                <wp:lineTo x="13117" y="10316"/>
                <wp:lineTo x="13117" y="10222"/>
                <wp:lineTo x="13117" y="10128"/>
                <wp:lineTo x="13117" y="10034"/>
                <wp:lineTo x="13117" y="9940"/>
                <wp:lineTo x="13117" y="9846"/>
                <wp:lineTo x="13117" y="9752"/>
                <wp:lineTo x="13117" y="9660"/>
                <wp:lineTo x="13117" y="9566"/>
                <wp:lineTo x="13117" y="9472"/>
                <wp:lineTo x="13117" y="9378"/>
                <wp:lineTo x="13117" y="9284"/>
                <wp:lineTo x="13117" y="9190"/>
                <wp:lineTo x="13117" y="9096"/>
                <wp:lineTo x="13117" y="9002"/>
                <wp:lineTo x="13117" y="8909"/>
                <wp:lineTo x="13117" y="8815"/>
                <wp:lineTo x="13117" y="8721"/>
                <wp:lineTo x="13117" y="8628"/>
                <wp:lineTo x="13117" y="8534"/>
                <wp:lineTo x="13117" y="8440"/>
                <wp:lineTo x="13117" y="8346"/>
                <wp:lineTo x="13117" y="8252"/>
                <wp:lineTo x="13117" y="8159"/>
                <wp:lineTo x="13117" y="8065"/>
                <wp:lineTo x="13117" y="7971"/>
                <wp:lineTo x="13117" y="7877"/>
                <wp:lineTo x="13117" y="7783"/>
                <wp:lineTo x="13117" y="7689"/>
                <wp:lineTo x="13117" y="7595"/>
                <wp:lineTo x="13117" y="7502"/>
                <wp:lineTo x="13117" y="7409"/>
                <wp:lineTo x="13117" y="7315"/>
                <wp:lineTo x="13117" y="7221"/>
                <wp:lineTo x="13117" y="7127"/>
                <wp:lineTo x="13117" y="7033"/>
                <wp:lineTo x="13117" y="6939"/>
                <wp:lineTo x="13117" y="6845"/>
                <wp:lineTo x="13117" y="6751"/>
                <wp:lineTo x="13117" y="6658"/>
                <wp:lineTo x="13117" y="6564"/>
                <wp:lineTo x="13117" y="6471"/>
                <wp:lineTo x="13117" y="6377"/>
                <wp:lineTo x="13117" y="6283"/>
                <wp:lineTo x="13117" y="6189"/>
                <wp:lineTo x="13117" y="6095"/>
                <wp:lineTo x="13117" y="6001"/>
                <wp:lineTo x="13117" y="5908"/>
                <wp:lineTo x="13117" y="5814"/>
                <wp:lineTo x="13117" y="5720"/>
                <wp:lineTo x="13117" y="5626"/>
                <wp:lineTo x="13117" y="5532"/>
                <wp:lineTo x="13117" y="5438"/>
                <wp:lineTo x="13117" y="5345"/>
                <wp:lineTo x="13117" y="5251"/>
                <wp:lineTo x="13117" y="5158"/>
                <wp:lineTo x="13117" y="5064"/>
                <wp:lineTo x="13117" y="4970"/>
                <wp:lineTo x="13117" y="4876"/>
                <wp:lineTo x="13117" y="4782"/>
                <wp:lineTo x="13117" y="4688"/>
                <wp:lineTo x="13117" y="4594"/>
                <wp:lineTo x="13117" y="4500"/>
                <wp:lineTo x="13117" y="4407"/>
                <wp:lineTo x="13117" y="4314"/>
                <wp:lineTo x="13117" y="4220"/>
                <wp:lineTo x="13117" y="4126"/>
                <wp:lineTo x="13117" y="4032"/>
                <wp:lineTo x="13117" y="3938"/>
                <wp:lineTo x="13117" y="3844"/>
                <wp:lineTo x="13117" y="3750"/>
                <wp:lineTo x="13117" y="3657"/>
                <wp:lineTo x="13117" y="3563"/>
                <wp:lineTo x="13117" y="3469"/>
                <wp:lineTo x="13117" y="3375"/>
                <wp:lineTo x="13117" y="3281"/>
                <wp:lineTo x="13117" y="3188"/>
                <wp:lineTo x="13117" y="3094"/>
                <wp:lineTo x="13117" y="3000"/>
                <wp:lineTo x="13117" y="2907"/>
                <wp:lineTo x="13117" y="2813"/>
                <wp:lineTo x="792" y="2813"/>
              </wp:wrapPolygon>
            </wp:wrapTight>
            <wp:docPr id="2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pacing w:val="8"/>
        </w:rPr>
        <w:t>*</w:t>
      </w:r>
      <w:r>
        <w:rPr>
          <w:rFonts w:cs="Arial"/>
          <w:spacing w:val="8"/>
        </w:rPr>
        <w:t xml:space="preserve"> Hinweis: Ausser dem ME (massgebenden Einkommen) sind alle Werte fix, also für alle Familien gleich</w:t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  <w:t>Berechnungsbeispiel: genaue Angabe der Betreuungsgebühren</w:t>
      </w:r>
    </w:p>
    <w:p>
      <w:pPr>
        <w:pStyle w:val="Normal"/>
        <w:numPr>
          <w:ilvl w:val="0"/>
          <w:numId w:val="0"/>
        </w:numPr>
        <w:tabs>
          <w:tab w:val="left" w:pos="9356" w:leader="none"/>
        </w:tabs>
        <w:spacing w:lineRule="atLeast" w:line="280"/>
        <w:jc w:val="both"/>
        <w:outlineLvl w:val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356" w:leader="none"/>
        </w:tabs>
        <w:spacing w:lineRule="atLeast" w:line="280"/>
        <w:jc w:val="both"/>
        <w:outlineLvl w:val="0"/>
        <w:rPr>
          <w:b/>
          <w:b/>
          <w:spacing w:val="8"/>
        </w:rPr>
      </w:pPr>
      <w:r>
        <w:rPr>
          <w:b/>
          <w:spacing w:val="8"/>
        </w:rPr>
        <w:t>Beispiel:</w:t>
      </w:r>
    </w:p>
    <w:p>
      <w:pPr>
        <w:pStyle w:val="Normal"/>
        <w:numPr>
          <w:ilvl w:val="0"/>
          <w:numId w:val="0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9356" w:leader="none"/>
        </w:tabs>
        <w:spacing w:lineRule="atLeast" w:line="280"/>
        <w:jc w:val="both"/>
        <w:outlineLvl w:val="0"/>
        <w:rPr>
          <w:b/>
          <w:b/>
          <w:spacing w:val="8"/>
        </w:rPr>
      </w:pPr>
      <w:r>
        <w:rPr>
          <w:spacing w:val="8"/>
        </w:rPr>
        <w:t>Familie mit 4 Personen, Nettojahreslohn + 5 % Nettovermögen ohne Abzüge pro Familienmitglied = CHF 82'400. Dauer Mittagsbetreuung 1.5 h, Dauer Nachmittagsbetreuung 4 h, Kosten für Mittagessen CHF 9.00. 1 Kind der Familie wird für 3 Mittage und 1 Nachmittag angemeldet.</w:t>
      </w:r>
    </w:p>
    <w:p>
      <w:pPr>
        <w:pStyle w:val="Normal"/>
        <w:spacing w:lineRule="atLeast" w:line="280" w:before="120" w:after="0"/>
        <w:rPr>
          <w:spacing w:val="8"/>
        </w:rPr>
      </w:pPr>
      <w:r>
        <w:rPr>
          <w:spacing w:val="8"/>
        </w:rPr>
        <w:t>ME (massgebendes Einkommen):</w:t>
      </w:r>
    </w:p>
    <w:p>
      <w:pPr>
        <w:pStyle w:val="Normal"/>
        <w:rPr>
          <w:spacing w:val="8"/>
        </w:rPr>
      </w:pPr>
      <w:r>
        <w:rPr>
          <w:spacing w:val="8"/>
        </w:rPr>
        <w:t>CHF 82'400 abzüglich (4 x CHF 5'960) = CHF 58‘560</w:t>
      </w:r>
    </w:p>
    <w:p>
      <w:pPr>
        <w:pStyle w:val="Normal"/>
        <w:rPr>
          <w:spacing w:val="8"/>
        </w:rPr>
      </w:pPr>
      <w:r>
        <w:rPr>
          <w:spacing w:val="8"/>
        </w:rPr>
      </w:r>
    </w:p>
    <w:p>
      <w:pPr>
        <w:pStyle w:val="Normal"/>
        <w:rPr>
          <w:spacing w:val="8"/>
        </w:rPr>
      </w:pPr>
      <w:r>
        <w:rPr>
          <w:spacing w:val="8"/>
        </w:rPr>
        <w:t>Gebühr pro Betreuungsstunde:</w:t>
      </w:r>
    </w:p>
    <w:p>
      <w:pPr>
        <w:pStyle w:val="Normal"/>
        <w:rPr>
          <w:spacing w:val="8"/>
        </w:rPr>
      </w:pPr>
      <w:r>
        <w:rPr>
          <w:spacing w:val="8"/>
        </w:rPr>
        <w:t>[(12.03 - 0.76) : (160‘280 – 42‘970)] x (58‘560 – 42970) + 0.76 = CHF 2.26</w:t>
      </w:r>
    </w:p>
    <w:p>
      <w:pPr>
        <w:pStyle w:val="Normal"/>
        <w:rPr>
          <w:spacing w:val="8"/>
        </w:rPr>
      </w:pPr>
      <w:r>
        <w:rPr>
          <w:spacing w:val="8"/>
        </w:rPr>
      </w:r>
    </w:p>
    <w:p>
      <w:pPr>
        <w:pStyle w:val="Normal"/>
        <w:rPr>
          <w:spacing w:val="8"/>
        </w:rPr>
      </w:pPr>
      <w:r>
        <w:rPr>
          <w:spacing w:val="8"/>
        </w:rPr>
        <w:t>8.5 h Betreuung zu CHF 2.26:</w:t>
      </w:r>
    </w:p>
    <w:p>
      <w:pPr>
        <w:pStyle w:val="Normal"/>
        <w:rPr>
          <w:b/>
          <w:b/>
          <w:spacing w:val="8"/>
        </w:rPr>
      </w:pPr>
      <w:r>
        <w:rPr>
          <w:spacing w:val="8"/>
        </w:rPr>
        <w:t>CHF 19.21 plus Kosten für Mittagessen (3 x CHF 9.00 = CHF 27.00) = CHF 46.21 pro Woche</w:t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spacing w:lineRule="atLeast" w:line="280" w:before="120" w:after="0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spacing w:lineRule="atLeast" w:line="280" w:before="120" w:after="0"/>
        <w:rPr/>
      </w:pPr>
      <w:r>
        <w:rPr>
          <w:spacing w:val="8"/>
        </w:rPr>
        <w:t xml:space="preserve">Bern, im </w:t>
      </w:r>
      <w:bookmarkStart w:id="4" w:name="_GoBack"/>
      <w:bookmarkEnd w:id="4"/>
      <w:r>
        <w:rPr>
          <w:spacing w:val="8"/>
        </w:rPr>
        <w:t>März 2017</w:t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8" w:right="1418" w:header="454" w:top="511" w:footer="851" w:bottom="90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right" w:pos="8505" w:leader="none"/>
      </w:tabs>
      <w:rPr>
        <w:lang w:eastAsia="de-DE"/>
      </w:rPr>
    </w:pPr>
    <w:r>
      <w:rPr>
        <w:lang w:eastAsia="de-DE"/>
      </w:rPr>
      <w:tab/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  <w:p>
    <w:pPr>
      <w:pStyle w:val="Fuzeile"/>
      <w:tabs>
        <w:tab w:val="center" w:pos="4536" w:leader="none"/>
        <w:tab w:val="right" w:pos="8505" w:leader="none"/>
      </w:tabs>
      <w:rPr>
        <w:lang w:eastAsia="de-DE"/>
      </w:rPr>
    </w:pPr>
    <w:r>
      <w:rPr>
        <w:lang w:eastAsia="de-D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0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noVBand="0" w:val="0000" w:noHBand="0" w:lastColumn="0" w:firstColumn="0" w:lastRow="0" w:firstRow="0"/>
    </w:tblPr>
    <w:tblGrid>
      <w:gridCol w:w="4535"/>
      <w:gridCol w:w="595"/>
      <w:gridCol w:w="3970"/>
    </w:tblGrid>
    <w:tr>
      <w:trPr>
        <w:trHeight w:val="2000" w:hRule="exact"/>
        <w:cantSplit w:val="true"/>
      </w:trPr>
      <w:tc>
        <w:tcPr>
          <w:tcW w:w="4535" w:type="dxa"/>
          <w:tcBorders/>
          <w:shd w:fill="auto" w:val="clear"/>
        </w:tcPr>
        <w:p>
          <w:pPr>
            <w:pStyle w:val="Normal"/>
            <w:rPr/>
          </w:pPr>
          <w:r>
            <w:rPr/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0"/>
                <wp:wrapNone/>
                <wp:docPr id="3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3970" w:type="dxa"/>
          <w:tcBorders/>
          <w:shd w:fill="auto" w:val="clear"/>
        </w:tcPr>
        <w:p>
          <w:pPr>
            <w:pStyle w:val="StadtBern"/>
            <w:spacing w:before="400" w:after="0"/>
            <w:rPr/>
          </w:pPr>
          <w:r>
            <w:rPr/>
            <w:t>Stadt Bern</w:t>
          </w:r>
        </w:p>
        <w:p>
          <w:pPr>
            <w:pStyle w:val="Direktion"/>
            <w:rPr/>
          </w:pPr>
          <w:r>
            <w:rPr/>
            <w:t>Direktion für Bildung</w:t>
            <w:br/>
            <w:t>Soziales und Sport</w:t>
          </w:r>
        </w:p>
      </w:tc>
    </w:tr>
  </w:tbl>
  <w:p>
    <w:pPr>
      <w:pStyle w:val="Kopfzeile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794" w:hanging="434"/>
      </w:pPr>
      <w:rPr>
        <w:sz w:val="20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de-CH" w:eastAsia="de-CH" w:bidi="ar-SA"/>
    </w:rPr>
  </w:style>
  <w:style w:type="paragraph" w:styleId="Berschrift1">
    <w:name w:val="Überschrift 1"/>
    <w:basedOn w:val="Normal"/>
    <w:next w:val="Normal"/>
    <w:qFormat/>
    <w:pPr>
      <w:keepNext/>
      <w:spacing w:lineRule="exact" w:line="240" w:before="360" w:after="0"/>
      <w:outlineLvl w:val="0"/>
    </w:pPr>
    <w:rPr>
      <w:b/>
      <w:spacing w:val="6"/>
      <w:sz w:val="18"/>
    </w:rPr>
  </w:style>
  <w:style w:type="paragraph" w:styleId="Berschrift2">
    <w:name w:val="Überschrift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Überschrift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Überschrift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Überschrift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erschrift6">
    <w:name w:val="Überschrift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Überschrift 7"/>
    <w:basedOn w:val="Normal"/>
    <w:next w:val="Normal"/>
    <w:qFormat/>
    <w:pPr>
      <w:spacing w:before="240" w:after="60"/>
      <w:outlineLvl w:val="6"/>
    </w:pPr>
    <w:rPr/>
  </w:style>
  <w:style w:type="paragraph" w:styleId="Berschrift8">
    <w:name w:val="Überschrift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Berschrift9">
    <w:name w:val="Überschrift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rPr>
      <w:rFonts w:ascii="Arial" w:hAnsi="Arial"/>
      <w:color w:val="00000A"/>
      <w:sz w:val="18"/>
      <w:u w:val="none"/>
    </w:rPr>
  </w:style>
  <w:style w:type="character" w:styleId="FuzeileZchn" w:customStyle="1">
    <w:name w:val="Fußzeile Zchn"/>
    <w:link w:val="Fuzeile"/>
    <w:uiPriority w:val="99"/>
    <w:qFormat/>
    <w:rsid w:val="007e107b"/>
    <w:rPr>
      <w:rFonts w:ascii="Arial" w:hAnsi="Arial"/>
      <w:spacing w:val="6"/>
      <w:sz w:val="18"/>
    </w:rPr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Normal"/>
    <w:pPr>
      <w:ind w:left="283" w:hanging="283"/>
    </w:pPr>
    <w:rPr/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losing">
    <w:name w:val="Closing"/>
    <w:basedOn w:val="Text"/>
    <w:qFormat/>
    <w:pPr>
      <w:ind w:left="4252" w:hanging="0"/>
    </w:pPr>
    <w:rPr/>
  </w:style>
  <w:style w:type="paragraph" w:styleId="Text" w:customStyle="1">
    <w:name w:val="Text"/>
    <w:basedOn w:val="Normal"/>
    <w:qFormat/>
    <w:pPr>
      <w:spacing w:lineRule="atLeast" w:line="280"/>
    </w:pPr>
    <w:rPr>
      <w:spacing w:val="8"/>
    </w:rPr>
  </w:style>
  <w:style w:type="paragraph" w:styleId="Fuzeile">
    <w:name w:val="Fußzeile"/>
    <w:basedOn w:val="Normal"/>
    <w:link w:val="FuzeileZchn"/>
    <w:uiPriority w:val="99"/>
    <w:pPr>
      <w:tabs>
        <w:tab w:val="center" w:pos="4536" w:leader="none"/>
        <w:tab w:val="right" w:pos="9072" w:leader="none"/>
      </w:tabs>
      <w:spacing w:lineRule="atLeast" w:line="240"/>
    </w:pPr>
    <w:rPr>
      <w:spacing w:val="6"/>
      <w:sz w:val="18"/>
    </w:rPr>
  </w:style>
  <w:style w:type="paragraph" w:styleId="Absender" w:customStyle="1">
    <w:name w:val="Absender"/>
    <w:basedOn w:val="Normal"/>
    <w:pPr>
      <w:spacing w:lineRule="atLeast" w:line="240"/>
    </w:pPr>
    <w:rPr>
      <w:spacing w:val="6"/>
      <w:sz w:val="18"/>
    </w:rPr>
  </w:style>
  <w:style w:type="paragraph" w:styleId="Direktion" w:customStyle="1">
    <w:name w:val="Direktion"/>
    <w:basedOn w:val="Normal"/>
    <w:qFormat/>
    <w:pPr>
      <w:spacing w:lineRule="atLeast" w:line="240"/>
    </w:pPr>
    <w:rPr>
      <w:spacing w:val="6"/>
      <w:sz w:val="18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</w:pPr>
    <w:rPr/>
  </w:style>
  <w:style w:type="paragraph" w:styleId="Envelopereturn">
    <w:name w:val="envelope return"/>
    <w:basedOn w:val="Normal"/>
    <w:qFormat/>
    <w:pPr/>
    <w:rPr/>
  </w:style>
  <w:style w:type="paragraph" w:styleId="Gruformel">
    <w:name w:val="Grußformel"/>
    <w:basedOn w:val="Normal"/>
    <w:next w:val="Normal"/>
    <w:pPr/>
    <w:rPr/>
  </w:style>
  <w:style w:type="paragraph" w:styleId="ListBullet">
    <w:name w:val="List Bullet"/>
    <w:basedOn w:val="Normal"/>
    <w:autoRedefine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qFormat/>
    <w:pPr/>
    <w:rPr/>
  </w:style>
  <w:style w:type="paragraph" w:styleId="NoteHeading">
    <w:name w:val="Note Heading"/>
    <w:basedOn w:val="Normal"/>
    <w:next w:val="Normal"/>
    <w:qFormat/>
    <w:pPr/>
    <w:rPr/>
  </w:style>
  <w:style w:type="paragraph" w:styleId="Footnotetext">
    <w:name w:val="footnote text"/>
    <w:basedOn w:val="Normal"/>
    <w:semiHidden/>
    <w:qFormat/>
    <w:pPr/>
    <w:rPr/>
  </w:style>
  <w:style w:type="paragraph" w:styleId="Index1">
    <w:name w:val="index 1"/>
    <w:basedOn w:val="Normal"/>
    <w:next w:val="Normal"/>
    <w:autoRedefine/>
    <w:semiHidden/>
    <w:qFormat/>
    <w:pPr>
      <w:ind w:left="200" w:hanging="200"/>
    </w:pPr>
    <w:rPr/>
  </w:style>
  <w:style w:type="paragraph" w:styleId="Index2">
    <w:name w:val="index 2"/>
    <w:basedOn w:val="Normal"/>
    <w:next w:val="Normal"/>
    <w:autoRedefine/>
    <w:semiHidden/>
    <w:qFormat/>
    <w:pPr>
      <w:ind w:left="400" w:hanging="200"/>
    </w:pPr>
    <w:rPr/>
  </w:style>
  <w:style w:type="paragraph" w:styleId="Index3">
    <w:name w:val="index 3"/>
    <w:basedOn w:val="Normal"/>
    <w:next w:val="Normal"/>
    <w:autoRedefine/>
    <w:semiHidden/>
    <w:qFormat/>
    <w:pPr>
      <w:ind w:left="600" w:hanging="200"/>
    </w:pPr>
    <w:rPr/>
  </w:style>
  <w:style w:type="paragraph" w:styleId="Index4">
    <w:name w:val="index 4"/>
    <w:basedOn w:val="Normal"/>
    <w:next w:val="Normal"/>
    <w:autoRedefine/>
    <w:semiHidden/>
    <w:qFormat/>
    <w:pPr>
      <w:ind w:left="800" w:hanging="200"/>
    </w:pPr>
    <w:rPr/>
  </w:style>
  <w:style w:type="paragraph" w:styleId="Index5">
    <w:name w:val="index 5"/>
    <w:basedOn w:val="Normal"/>
    <w:next w:val="Normal"/>
    <w:autoRedefine/>
    <w:semiHidden/>
    <w:qFormat/>
    <w:pPr>
      <w:ind w:left="1000" w:hanging="200"/>
    </w:pPr>
    <w:rPr/>
  </w:style>
  <w:style w:type="paragraph" w:styleId="Index6">
    <w:name w:val="index 6"/>
    <w:basedOn w:val="Normal"/>
    <w:next w:val="Normal"/>
    <w:autoRedefine/>
    <w:semiHidden/>
    <w:qFormat/>
    <w:pPr>
      <w:ind w:left="1200" w:hanging="200"/>
    </w:pPr>
    <w:rPr/>
  </w:style>
  <w:style w:type="paragraph" w:styleId="Index7">
    <w:name w:val="index 7"/>
    <w:basedOn w:val="Normal"/>
    <w:next w:val="Normal"/>
    <w:autoRedefine/>
    <w:semiHidden/>
    <w:qFormat/>
    <w:pPr>
      <w:ind w:left="1400" w:hanging="200"/>
    </w:pPr>
    <w:rPr/>
  </w:style>
  <w:style w:type="paragraph" w:styleId="Index8">
    <w:name w:val="index 8"/>
    <w:basedOn w:val="Normal"/>
    <w:next w:val="Normal"/>
    <w:autoRedefine/>
    <w:semiHidden/>
    <w:qFormat/>
    <w:pPr>
      <w:ind w:left="1600" w:hanging="200"/>
    </w:pPr>
    <w:rPr/>
  </w:style>
  <w:style w:type="paragraph" w:styleId="Index9">
    <w:name w:val="index 9"/>
    <w:basedOn w:val="Normal"/>
    <w:next w:val="Normal"/>
    <w:autoRedefine/>
    <w:semiHidden/>
    <w:qFormat/>
    <w:pPr>
      <w:ind w:left="1800" w:hanging="200"/>
    </w:pPr>
    <w:rPr/>
  </w:style>
  <w:style w:type="paragraph" w:styleId="Indexheading">
    <w:name w:val="index heading"/>
    <w:basedOn w:val="Normal"/>
    <w:semiHidden/>
    <w:qFormat/>
    <w:pPr/>
    <w:rPr>
      <w:b/>
    </w:rPr>
  </w:style>
  <w:style w:type="paragraph" w:styleId="Annotationtext">
    <w:name w:val="annotation text"/>
    <w:basedOn w:val="Normal"/>
    <w:semiHidden/>
    <w:qFormat/>
    <w:pPr/>
    <w:rPr/>
  </w:style>
  <w:style w:type="paragraph" w:styleId="Aufzhlung2">
    <w:name w:val="Aufzählung 2"/>
    <w:basedOn w:val="Normal"/>
    <w:pPr>
      <w:ind w:left="566" w:hanging="283"/>
    </w:pPr>
    <w:rPr/>
  </w:style>
  <w:style w:type="paragraph" w:styleId="Aufzhlung3">
    <w:name w:val="Aufzählung 3"/>
    <w:basedOn w:val="Normal"/>
    <w:pPr>
      <w:ind w:left="849" w:hanging="283"/>
    </w:pPr>
    <w:rPr/>
  </w:style>
  <w:style w:type="paragraph" w:styleId="Aufzhlung4">
    <w:name w:val="Aufzählung 4"/>
    <w:basedOn w:val="Normal"/>
    <w:pPr>
      <w:ind w:left="1132" w:hanging="283"/>
    </w:pPr>
    <w:rPr/>
  </w:style>
  <w:style w:type="paragraph" w:styleId="Aufzhlung5">
    <w:name w:val="Aufzählung 5"/>
    <w:basedOn w:val="Normal"/>
    <w:pPr>
      <w:ind w:left="1415" w:hanging="283"/>
    </w:pPr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Number">
    <w:name w:val="List Number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Macro">
    <w:name w:val="macro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jc w:val="left"/>
    </w:pPr>
    <w:rPr>
      <w:rFonts w:ascii="Courier New" w:hAnsi="Courier New" w:eastAsia="Times New Roman" w:cs="Times New Roman"/>
      <w:color w:val="auto"/>
      <w:sz w:val="20"/>
      <w:szCs w:val="20"/>
      <w:lang w:val="de-CH" w:eastAsia="de-CH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NormalIndent">
    <w:name w:val="Normal Indent"/>
    <w:basedOn w:val="Normal"/>
    <w:qFormat/>
    <w:pPr>
      <w:ind w:left="708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TextkrperEinrckung">
    <w:name w:val="Textkörper Einrückung"/>
    <w:basedOn w:val="Normal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BodyTextIndent">
    <w:name w:val="Body Text Indent"/>
    <w:basedOn w:val="Textkrper"/>
    <w:qFormat/>
    <w:pPr>
      <w:ind w:firstLine="210"/>
    </w:pPr>
    <w:rPr/>
  </w:style>
  <w:style w:type="paragraph" w:styleId="BodyTextFirstIndent2">
    <w:name w:val="Body Text First Indent 2"/>
    <w:basedOn w:val="TextkrperEinrckung"/>
    <w:qFormat/>
    <w:pPr>
      <w:ind w:left="283" w:firstLine="210"/>
    </w:pPr>
    <w:rPr/>
  </w:style>
  <w:style w:type="paragraph" w:styleId="Titel">
    <w:name w:val="Titel"/>
    <w:basedOn w:val="Normal"/>
    <w:qFormat/>
    <w:pPr>
      <w:spacing w:before="240" w:after="60"/>
      <w:jc w:val="center"/>
      <w:outlineLvl w:val="0"/>
    </w:pPr>
    <w:rPr>
      <w:b/>
      <w:sz w:val="32"/>
    </w:rPr>
  </w:style>
  <w:style w:type="paragraph" w:styleId="Envelopeaddress">
    <w:name w:val="envelope address"/>
    <w:basedOn w:val="Normal"/>
    <w:qFormat/>
    <w:pPr>
      <w:ind w:left="1" w:hanging="0"/>
    </w:pPr>
    <w:rPr>
      <w:sz w:val="24"/>
    </w:rPr>
  </w:style>
  <w:style w:type="paragraph" w:styleId="Unterschrift">
    <w:name w:val="Unterschrift"/>
    <w:basedOn w:val="Normal"/>
    <w:pPr>
      <w:ind w:left="4252" w:hanging="0"/>
    </w:pPr>
    <w:rPr/>
  </w:style>
  <w:style w:type="paragraph" w:styleId="Untertitel">
    <w:name w:val="Untertitel"/>
    <w:basedOn w:val="Normal"/>
    <w:qFormat/>
    <w:pPr>
      <w:spacing w:before="0" w:after="60"/>
      <w:jc w:val="center"/>
      <w:outlineLvl w:val="1"/>
    </w:pPr>
    <w:rPr>
      <w:sz w:val="24"/>
    </w:rPr>
  </w:style>
  <w:style w:type="paragraph" w:styleId="Inhaltsverzeichnis1">
    <w:name w:val="Inhaltsverzeichnis 1"/>
    <w:basedOn w:val="Normal"/>
    <w:next w:val="Normal"/>
    <w:autoRedefine/>
    <w:semiHidden/>
    <w:pPr/>
    <w:rPr/>
  </w:style>
  <w:style w:type="paragraph" w:styleId="Inhaltsverzeichnis2">
    <w:name w:val="Inhaltsverzeichnis 2"/>
    <w:basedOn w:val="Normal"/>
    <w:next w:val="Normal"/>
    <w:autoRedefine/>
    <w:semiHidden/>
    <w:pPr>
      <w:ind w:left="200" w:hanging="0"/>
    </w:pPr>
    <w:rPr/>
  </w:style>
  <w:style w:type="paragraph" w:styleId="Inhaltsverzeichnis3">
    <w:name w:val="Inhaltsverzeichnis 3"/>
    <w:basedOn w:val="Normal"/>
    <w:next w:val="Normal"/>
    <w:autoRedefine/>
    <w:semiHidden/>
    <w:pPr>
      <w:ind w:left="400" w:hanging="0"/>
    </w:pPr>
    <w:rPr/>
  </w:style>
  <w:style w:type="paragraph" w:styleId="Inhaltsverzeichnis4">
    <w:name w:val="Inhaltsverzeichnis 4"/>
    <w:basedOn w:val="Normal"/>
    <w:next w:val="Normal"/>
    <w:autoRedefine/>
    <w:semiHidden/>
    <w:pPr>
      <w:ind w:left="600" w:hanging="0"/>
    </w:pPr>
    <w:rPr/>
  </w:style>
  <w:style w:type="paragraph" w:styleId="Inhaltsverzeichnis5">
    <w:name w:val="Inhaltsverzeichnis 5"/>
    <w:basedOn w:val="Normal"/>
    <w:next w:val="Normal"/>
    <w:autoRedefine/>
    <w:semiHidden/>
    <w:pPr>
      <w:ind w:left="800" w:hanging="0"/>
    </w:pPr>
    <w:rPr/>
  </w:style>
  <w:style w:type="paragraph" w:styleId="Inhaltsverzeichnis6">
    <w:name w:val="Inhaltsverzeichnis 6"/>
    <w:basedOn w:val="Normal"/>
    <w:next w:val="Normal"/>
    <w:autoRedefine/>
    <w:semiHidden/>
    <w:pPr>
      <w:ind w:left="1000" w:hanging="0"/>
    </w:pPr>
    <w:rPr/>
  </w:style>
  <w:style w:type="paragraph" w:styleId="Inhaltsverzeichnis7">
    <w:name w:val="Inhaltsverzeichnis 7"/>
    <w:basedOn w:val="Normal"/>
    <w:next w:val="Normal"/>
    <w:autoRedefine/>
    <w:semiHidden/>
    <w:pPr>
      <w:ind w:left="1200" w:hanging="0"/>
    </w:pPr>
    <w:rPr/>
  </w:style>
  <w:style w:type="paragraph" w:styleId="Inhaltsverzeichnis8">
    <w:name w:val="Inhaltsverzeichnis 8"/>
    <w:basedOn w:val="Normal"/>
    <w:next w:val="Normal"/>
    <w:autoRedefine/>
    <w:semiHidden/>
    <w:pPr>
      <w:ind w:left="1400" w:hanging="0"/>
    </w:pPr>
    <w:rPr/>
  </w:style>
  <w:style w:type="paragraph" w:styleId="Inhaltsverzeichnis9">
    <w:name w:val="Inhaltsverzeichnis 9"/>
    <w:basedOn w:val="Normal"/>
    <w:next w:val="Normal"/>
    <w:autoRedefine/>
    <w:semiHidden/>
    <w:pPr>
      <w:ind w:left="1600" w:hanging="0"/>
    </w:pPr>
    <w:rPr/>
  </w:style>
  <w:style w:type="paragraph" w:styleId="Toaheading">
    <w:name w:val="toa heading"/>
    <w:basedOn w:val="Normal"/>
    <w:next w:val="Normal"/>
    <w:semiHidden/>
    <w:qFormat/>
    <w:pPr>
      <w:spacing w:before="120" w:after="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qFormat/>
    <w:pPr>
      <w:ind w:left="200" w:hanging="200"/>
    </w:pPr>
    <w:rPr/>
  </w:style>
  <w:style w:type="paragraph" w:styleId="StadtBern" w:customStyle="1">
    <w:name w:val="Stadt Bern"/>
    <w:basedOn w:val="Berschrift1"/>
    <w:qFormat/>
    <w:pPr/>
    <w:rPr/>
  </w:style>
  <w:style w:type="paragraph" w:styleId="Betreff" w:customStyle="1">
    <w:name w:val="Betreff"/>
    <w:basedOn w:val="Text"/>
    <w:next w:val="Text"/>
    <w:qFormat/>
    <w:pPr/>
    <w:rPr>
      <w:b/>
    </w:rPr>
  </w:style>
  <w:style w:type="paragraph" w:styleId="BalloonText">
    <w:name w:val="Balloon Text"/>
    <w:basedOn w:val="Normal"/>
    <w:semiHidden/>
    <w:qFormat/>
    <w:rsid w:val="007d41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f5e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rz.be.ch/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6AF327E4.dotm</Template>
  <TotalTime>0</TotalTime>
  <Application>LibreOffice/4.4.3.2$Linux_x86 LibreOffice_project/40m0$Build-2</Application>
  <Paragraphs>96</Paragraphs>
  <Company>Stadtverwaltung Bern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2017-03-07T13:45:00Z</dcterms:created>
  <dc:creator>SCHSBO</dc:creator>
  <dc:language>de-CH</dc:language>
  <cp:lastModifiedBy>Hurni Barbara, BSS SCH</cp:lastModifiedBy>
  <cp:lastPrinted>2015-11-25T13:04:00Z</cp:lastPrinted>
  <dcterms:modified xsi:type="dcterms:W3CDTF">2017-03-09T14:18:00Z</dcterms:modified>
  <cp:revision>5</cp:revision>
  <dc:subject>Schulamt</dc:subject>
  <dc:title>Schulamt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Stadtverwaltung Bern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